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9277" w14:textId="77777777" w:rsidR="007B2C49" w:rsidRPr="003F719A" w:rsidRDefault="007B2C49" w:rsidP="007B2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06142D97" w14:textId="28506B06" w:rsidR="007B2C49" w:rsidRPr="007B2C49" w:rsidRDefault="007B2C49" w:rsidP="007B2C49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eastAsia="pl-PL"/>
        </w:rPr>
      </w:pPr>
      <w:r w:rsidRPr="007B2C49">
        <w:rPr>
          <w:rFonts w:ascii="Times New Roman" w:hAnsi="Times New Roman"/>
          <w:sz w:val="32"/>
          <w:szCs w:val="32"/>
          <w:lang w:eastAsia="pl-PL"/>
        </w:rPr>
        <w:t>Z</w:t>
      </w:r>
      <w:r w:rsidRPr="007B2C49">
        <w:rPr>
          <w:rFonts w:ascii="Times New Roman" w:hAnsi="Times New Roman"/>
          <w:sz w:val="32"/>
          <w:szCs w:val="32"/>
          <w:lang w:eastAsia="pl-PL"/>
        </w:rPr>
        <w:t xml:space="preserve">miana tajemnic Żywego Różańca </w:t>
      </w:r>
      <w:r w:rsidRPr="007B2C49">
        <w:rPr>
          <w:rFonts w:ascii="Times New Roman" w:hAnsi="Times New Roman"/>
          <w:sz w:val="32"/>
          <w:szCs w:val="32"/>
          <w:lang w:eastAsia="pl-PL"/>
        </w:rPr>
        <w:t xml:space="preserve">dzisiaj </w:t>
      </w:r>
      <w:r w:rsidRPr="007B2C49">
        <w:rPr>
          <w:rFonts w:ascii="Times New Roman" w:hAnsi="Times New Roman"/>
          <w:sz w:val="32"/>
          <w:szCs w:val="32"/>
          <w:lang w:eastAsia="pl-PL"/>
        </w:rPr>
        <w:t>po Mszy św. o godz. 12:00.</w:t>
      </w:r>
    </w:p>
    <w:p w14:paraId="58960F6F" w14:textId="77777777" w:rsidR="007B2C49" w:rsidRPr="007B2C49" w:rsidRDefault="007B2C49" w:rsidP="007B2C4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pl-PL"/>
        </w:rPr>
      </w:pPr>
    </w:p>
    <w:p w14:paraId="0FDB0D10" w14:textId="4ED22B2F" w:rsidR="007B2C49" w:rsidRPr="007B2C49" w:rsidRDefault="007B2C49" w:rsidP="007B2C49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eastAsia="pl-PL"/>
        </w:rPr>
      </w:pPr>
      <w:r w:rsidRPr="007B2C49">
        <w:rPr>
          <w:rFonts w:ascii="Times New Roman" w:hAnsi="Times New Roman"/>
          <w:sz w:val="32"/>
          <w:szCs w:val="32"/>
          <w:lang w:eastAsia="pl-PL"/>
        </w:rPr>
        <w:t>W czwartek organizujemy ognisko parafialne przy plebanii o</w:t>
      </w:r>
      <w:r w:rsidRPr="007B2C49">
        <w:rPr>
          <w:rFonts w:ascii="Times New Roman" w:hAnsi="Times New Roman"/>
          <w:sz w:val="32"/>
          <w:szCs w:val="32"/>
          <w:lang w:eastAsia="pl-PL"/>
        </w:rPr>
        <w:t>d</w:t>
      </w:r>
      <w:r w:rsidRPr="007B2C49">
        <w:rPr>
          <w:rFonts w:ascii="Times New Roman" w:hAnsi="Times New Roman"/>
          <w:sz w:val="32"/>
          <w:szCs w:val="32"/>
          <w:lang w:eastAsia="pl-PL"/>
        </w:rPr>
        <w:t xml:space="preserve"> godz. 18:00. </w:t>
      </w:r>
    </w:p>
    <w:p w14:paraId="09D7743F" w14:textId="77777777" w:rsidR="007B2C49" w:rsidRPr="007B2C49" w:rsidRDefault="007B2C49" w:rsidP="007B2C49">
      <w:pPr>
        <w:pStyle w:val="Akapitzlist"/>
        <w:rPr>
          <w:rFonts w:ascii="Times New Roman" w:hAnsi="Times New Roman"/>
          <w:sz w:val="32"/>
          <w:szCs w:val="32"/>
          <w:lang w:eastAsia="pl-PL"/>
        </w:rPr>
      </w:pPr>
    </w:p>
    <w:p w14:paraId="12891DCE" w14:textId="78759D92" w:rsidR="007B2C49" w:rsidRDefault="007B2C49" w:rsidP="007B2C49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Theme="majorBidi" w:hAnsiTheme="majorBidi" w:cstheme="majorBidi"/>
          <w:sz w:val="32"/>
          <w:szCs w:val="32"/>
          <w:lang w:eastAsia="pl-PL"/>
        </w:rPr>
      </w:pPr>
      <w:r w:rsidRPr="007B2C49">
        <w:rPr>
          <w:rFonts w:asciiTheme="majorBidi" w:hAnsiTheme="majorBidi" w:cstheme="majorBidi"/>
          <w:sz w:val="32"/>
          <w:szCs w:val="32"/>
        </w:rPr>
        <w:t xml:space="preserve">W </w:t>
      </w:r>
      <w:r w:rsidRPr="007B2C49">
        <w:rPr>
          <w:rFonts w:asciiTheme="majorBidi" w:hAnsiTheme="majorBidi" w:cstheme="majorBidi"/>
          <w:sz w:val="32"/>
          <w:szCs w:val="32"/>
        </w:rPr>
        <w:t>niedzielę</w:t>
      </w:r>
      <w:r w:rsidRPr="007B2C49">
        <w:rPr>
          <w:rFonts w:asciiTheme="majorBidi" w:hAnsiTheme="majorBidi" w:cstheme="majorBidi"/>
          <w:sz w:val="32"/>
          <w:szCs w:val="32"/>
        </w:rPr>
        <w:t xml:space="preserve">, 13 </w:t>
      </w:r>
      <w:r w:rsidRPr="007B2C49">
        <w:rPr>
          <w:rFonts w:asciiTheme="majorBidi" w:hAnsiTheme="majorBidi" w:cstheme="majorBidi"/>
          <w:sz w:val="32"/>
          <w:szCs w:val="32"/>
        </w:rPr>
        <w:t>lipca</w:t>
      </w:r>
      <w:r w:rsidRPr="007B2C49">
        <w:rPr>
          <w:rFonts w:asciiTheme="majorBidi" w:hAnsiTheme="majorBidi" w:cstheme="majorBidi"/>
          <w:sz w:val="32"/>
          <w:szCs w:val="32"/>
        </w:rPr>
        <w:t>, nabożeństwo fatimskie o godz.</w:t>
      </w:r>
      <w:r w:rsidRPr="007B2C49">
        <w:rPr>
          <w:rFonts w:asciiTheme="majorBidi" w:hAnsiTheme="majorBidi" w:cstheme="majorBidi"/>
          <w:sz w:val="32"/>
          <w:szCs w:val="32"/>
        </w:rPr>
        <w:t>20:0</w:t>
      </w:r>
      <w:r w:rsidRPr="007B2C49">
        <w:rPr>
          <w:rFonts w:asciiTheme="majorBidi" w:hAnsiTheme="majorBidi" w:cstheme="majorBidi"/>
          <w:sz w:val="32"/>
          <w:szCs w:val="32"/>
        </w:rPr>
        <w:t>0</w:t>
      </w:r>
      <w:r w:rsidRPr="007B2C49">
        <w:rPr>
          <w:rFonts w:asciiTheme="majorBidi" w:hAnsiTheme="majorBidi" w:cstheme="majorBidi"/>
          <w:sz w:val="32"/>
          <w:szCs w:val="32"/>
        </w:rPr>
        <w:t xml:space="preserve">. </w:t>
      </w:r>
    </w:p>
    <w:p w14:paraId="2E7AB484" w14:textId="77777777" w:rsidR="007B2C49" w:rsidRPr="007B2C49" w:rsidRDefault="007B2C49" w:rsidP="007B2C49">
      <w:pPr>
        <w:spacing w:after="0" w:line="240" w:lineRule="auto"/>
        <w:jc w:val="both"/>
        <w:rPr>
          <w:rStyle w:val="x193iq5w"/>
          <w:rFonts w:asciiTheme="majorBidi" w:hAnsiTheme="majorBidi" w:cstheme="majorBidi"/>
          <w:sz w:val="32"/>
          <w:szCs w:val="32"/>
          <w:lang w:eastAsia="pl-PL"/>
        </w:rPr>
      </w:pPr>
    </w:p>
    <w:p w14:paraId="31492068" w14:textId="414BC188" w:rsidR="007B2C49" w:rsidRPr="007B2C49" w:rsidRDefault="007B2C49" w:rsidP="007B2C49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eastAsia="pl-PL"/>
        </w:rPr>
      </w:pPr>
      <w:r w:rsidRPr="007B2C49">
        <w:rPr>
          <w:rFonts w:ascii="Times New Roman" w:hAnsi="Times New Roman"/>
          <w:sz w:val="32"/>
          <w:szCs w:val="32"/>
          <w:lang w:eastAsia="pl-PL"/>
        </w:rPr>
        <w:t xml:space="preserve">Nasza </w:t>
      </w:r>
      <w:r w:rsidRPr="007B2C49">
        <w:rPr>
          <w:rFonts w:ascii="Times New Roman" w:hAnsi="Times New Roman"/>
          <w:sz w:val="32"/>
          <w:szCs w:val="32"/>
        </w:rPr>
        <w:t>parafia organizuje pielgrzymkę autokarową do Częstochowy w niedzielę, 13 lipca</w:t>
      </w:r>
      <w:r w:rsidRPr="007B2C49">
        <w:rPr>
          <w:rFonts w:ascii="Times New Roman" w:hAnsi="Times New Roman"/>
          <w:sz w:val="32"/>
          <w:szCs w:val="32"/>
        </w:rPr>
        <w:t>. Wyjazd o godz. 6:00 z placu przy kościele,</w:t>
      </w:r>
      <w:r w:rsidRPr="007B2C49">
        <w:rPr>
          <w:rFonts w:ascii="Times New Roman" w:hAnsi="Times New Roman"/>
          <w:sz w:val="32"/>
          <w:szCs w:val="32"/>
        </w:rPr>
        <w:t xml:space="preserve"> koszt 50 zł. Zapisy u pani Jadwigi Piątek lub w zakrystii.</w:t>
      </w:r>
    </w:p>
    <w:p w14:paraId="5D6D14F0" w14:textId="77777777" w:rsidR="007B2C49" w:rsidRPr="007B2C49" w:rsidRDefault="007B2C49" w:rsidP="007B2C49">
      <w:pPr>
        <w:pStyle w:val="Akapitzlist"/>
        <w:rPr>
          <w:rFonts w:ascii="Times New Roman" w:hAnsi="Times New Roman"/>
          <w:sz w:val="32"/>
          <w:szCs w:val="32"/>
          <w:lang w:eastAsia="pl-PL"/>
        </w:rPr>
      </w:pPr>
    </w:p>
    <w:p w14:paraId="3CC92F40" w14:textId="77777777" w:rsidR="007B2C49" w:rsidRPr="007B2C49" w:rsidRDefault="007B2C49" w:rsidP="007B2C49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eastAsia="pl-PL"/>
        </w:rPr>
      </w:pPr>
      <w:r w:rsidRPr="007B2C49">
        <w:rPr>
          <w:rFonts w:ascii="Times New Roman" w:hAnsi="Times New Roman"/>
          <w:sz w:val="32"/>
          <w:szCs w:val="32"/>
          <w:lang w:eastAsia="pl-PL"/>
        </w:rPr>
        <w:t xml:space="preserve">Wrocławska Piesza Pielgrzymka na Jasną Górę odbędzie się w dniach 3-10 sierpnia. Szczegóły na Facebooku i stronie internetowej parafii. </w:t>
      </w:r>
    </w:p>
    <w:p w14:paraId="0D2691F4" w14:textId="77777777" w:rsidR="007B2C49" w:rsidRPr="007B2C49" w:rsidRDefault="007B2C49" w:rsidP="007B2C49">
      <w:pPr>
        <w:rPr>
          <w:sz w:val="32"/>
          <w:szCs w:val="32"/>
        </w:rPr>
      </w:pPr>
    </w:p>
    <w:p w14:paraId="41CAA077" w14:textId="77777777" w:rsidR="00397908" w:rsidRDefault="00397908"/>
    <w:sectPr w:rsidR="00397908" w:rsidSect="007B2C49">
      <w:headerReference w:type="default" r:id="rId7"/>
      <w:pgSz w:w="11906" w:h="16838"/>
      <w:pgMar w:top="2835" w:right="991" w:bottom="0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CE20E" w14:textId="77777777" w:rsidR="007B2C49" w:rsidRDefault="007B2C49" w:rsidP="007B2C49">
      <w:pPr>
        <w:spacing w:after="0" w:line="240" w:lineRule="auto"/>
      </w:pPr>
      <w:r>
        <w:separator/>
      </w:r>
    </w:p>
  </w:endnote>
  <w:endnote w:type="continuationSeparator" w:id="0">
    <w:p w14:paraId="2E400FDB" w14:textId="77777777" w:rsidR="007B2C49" w:rsidRDefault="007B2C49" w:rsidP="007B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9C9C3" w14:textId="77777777" w:rsidR="007B2C49" w:rsidRDefault="007B2C49" w:rsidP="007B2C49">
      <w:pPr>
        <w:spacing w:after="0" w:line="240" w:lineRule="auto"/>
      </w:pPr>
      <w:r>
        <w:separator/>
      </w:r>
    </w:p>
  </w:footnote>
  <w:footnote w:type="continuationSeparator" w:id="0">
    <w:p w14:paraId="0916D1B1" w14:textId="77777777" w:rsidR="007B2C49" w:rsidRDefault="007B2C49" w:rsidP="007B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D7BFD" w14:textId="77777777" w:rsidR="002D40C4" w:rsidRDefault="002D40C4">
    <w:pPr>
      <w:pStyle w:val="Nagwek"/>
    </w:pPr>
    <w:r>
      <w:rPr>
        <w:noProof/>
      </w:rPr>
      <w:drawing>
        <wp:anchor distT="0" distB="5831" distL="114300" distR="116089" simplePos="0" relativeHeight="251659264" behindDoc="1" locked="0" layoutInCell="1" allowOverlap="1" wp14:anchorId="49B01311" wp14:editId="02D84F7E">
          <wp:simplePos x="0" y="0"/>
          <wp:positionH relativeFrom="margin">
            <wp:posOffset>247650</wp:posOffset>
          </wp:positionH>
          <wp:positionV relativeFrom="paragraph">
            <wp:posOffset>49530</wp:posOffset>
          </wp:positionV>
          <wp:extent cx="1038225" cy="1437635"/>
          <wp:effectExtent l="0" t="0" r="0" b="0"/>
          <wp:wrapNone/>
          <wp:docPr id="1606871250" name="Obraz 1606871250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43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6E3FDC" wp14:editId="03949F6A">
              <wp:simplePos x="0" y="0"/>
              <wp:positionH relativeFrom="margin">
                <wp:posOffset>1419860</wp:posOffset>
              </wp:positionH>
              <wp:positionV relativeFrom="margin">
                <wp:posOffset>-1628775</wp:posOffset>
              </wp:positionV>
              <wp:extent cx="5105400" cy="1364615"/>
              <wp:effectExtent l="0" t="0" r="38100" b="64135"/>
              <wp:wrapSquare wrapText="bothSides"/>
              <wp:docPr id="1" name="Para nawiasów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105400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BBA001B" w14:textId="737D39EA" w:rsidR="002D40C4" w:rsidRPr="001161B8" w:rsidRDefault="002D40C4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sz w:val="56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 w:rsidR="007B2C49"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>14. Niedziela Zwykła</w:t>
                          </w:r>
                        </w:p>
                        <w:p w14:paraId="49A2C3B4" w14:textId="0E4F3DC8" w:rsidR="002D40C4" w:rsidRPr="00502704" w:rsidRDefault="007B2C49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6 lipca</w:t>
                          </w:r>
                          <w:r w:rsidR="002D40C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2D40C4"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20</w:t>
                          </w:r>
                          <w:r w:rsidR="002D40C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25</w:t>
                          </w:r>
                          <w:r w:rsidR="002D40C4"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 </w:t>
                          </w:r>
                        </w:p>
                        <w:p w14:paraId="043ABD91" w14:textId="77777777" w:rsidR="002D40C4" w:rsidRPr="00502704" w:rsidRDefault="002D40C4" w:rsidP="005B4A70">
                          <w:pPr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E3FDC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a nawiasów 1" o:spid="_x0000_s1026" type="#_x0000_t185" style="position:absolute;margin-left:111.8pt;margin-top:-128.25pt;width:402pt;height:10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" o:allowincell="f" adj="1742" filled="t" fillcolor="#f2f2f2" strokecolor="#d8d8d8" strokeweight="1pt">
              <v:shadow on="t" color="#7f7f7f" opacity=".5" offset="1pt"/>
              <o:lock v:ext="edit" aspectratio="t" verticies="t" text="t" shapetype="t"/>
              <v:textbox inset="3.6pt,,3.6pt">
                <w:txbxContent>
                  <w:p w14:paraId="1BBA001B" w14:textId="737D39EA" w:rsidR="002D40C4" w:rsidRPr="001161B8" w:rsidRDefault="002D40C4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sz w:val="56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 w:rsidR="007B2C49">
                      <w:rPr>
                        <w:rFonts w:ascii="Book Antiqua" w:hAnsi="Book Antiqua"/>
                        <w:sz w:val="32"/>
                        <w:szCs w:val="32"/>
                      </w:rPr>
                      <w:t>14. Niedziela Zwykła</w:t>
                    </w:r>
                  </w:p>
                  <w:p w14:paraId="49A2C3B4" w14:textId="0E4F3DC8" w:rsidR="002D40C4" w:rsidRPr="00502704" w:rsidRDefault="007B2C49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6 lipca</w:t>
                    </w:r>
                    <w:r w:rsidR="002D40C4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2D40C4"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20</w:t>
                    </w:r>
                    <w:r w:rsidR="002D40C4">
                      <w:rPr>
                        <w:rFonts w:ascii="Book Antiqua" w:hAnsi="Book Antiqua"/>
                        <w:sz w:val="32"/>
                        <w:szCs w:val="40"/>
                      </w:rPr>
                      <w:t>25</w:t>
                    </w:r>
                    <w:r w:rsidR="002D40C4"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 </w:t>
                    </w:r>
                  </w:p>
                  <w:p w14:paraId="043ABD91" w14:textId="77777777" w:rsidR="002D40C4" w:rsidRPr="00502704" w:rsidRDefault="002D40C4" w:rsidP="005B4A70">
                    <w:pPr>
                      <w:rPr>
                        <w:sz w:val="24"/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44A5F" wp14:editId="5A960670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26035" b="37465"/>
              <wp:wrapSquare wrapText="bothSides"/>
              <wp:docPr id="2" name="Łącznik prosty ze strzałką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012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">
              <v:path arrowok="f"/>
              <o:lock v:ext="edit" aspectratio="t" verticies="t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60D8"/>
    <w:multiLevelType w:val="hybridMultilevel"/>
    <w:tmpl w:val="F212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3336345">
    <w:abstractNumId w:val="0"/>
  </w:num>
  <w:num w:numId="2" w16cid:durableId="58507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49"/>
    <w:rsid w:val="002F1AC4"/>
    <w:rsid w:val="00397908"/>
    <w:rsid w:val="007B2C49"/>
    <w:rsid w:val="00A144A9"/>
    <w:rsid w:val="00F2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D8FB0"/>
  <w15:chartTrackingRefBased/>
  <w15:docId w15:val="{7B6B6801-203C-4A75-9E75-B0CFE32F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C4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2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2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2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2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2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2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2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2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2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2C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2C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2C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2C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2C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2C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2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2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2C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2C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2C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C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2C4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B2C4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B2C49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7B2C49"/>
  </w:style>
  <w:style w:type="paragraph" w:styleId="NormalnyWeb">
    <w:name w:val="Normal (Web)"/>
    <w:basedOn w:val="Normalny"/>
    <w:uiPriority w:val="99"/>
    <w:unhideWhenUsed/>
    <w:rsid w:val="007B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C4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2</cp:revision>
  <dcterms:created xsi:type="dcterms:W3CDTF">2025-07-05T14:45:00Z</dcterms:created>
  <dcterms:modified xsi:type="dcterms:W3CDTF">2025-07-05T14:53:00Z</dcterms:modified>
</cp:coreProperties>
</file>