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49A4" w14:textId="723D6A41" w:rsidR="00192D1C" w:rsidRPr="00097FAB" w:rsidRDefault="00F5125E">
      <w:pPr>
        <w:rPr>
          <w:rFonts w:ascii="Calibri Light" w:hAnsi="Calibri Light"/>
          <w:color w:val="FF0000"/>
          <w:sz w:val="40"/>
          <w:szCs w:val="40"/>
        </w:rPr>
      </w:pPr>
      <w:r>
        <w:rPr>
          <w:rFonts w:asciiTheme="majorHAnsi" w:eastAsiaTheme="minorHAnsi" w:hAnsiTheme="majorHAnsi" w:cstheme="majorHAnsi"/>
          <w:b/>
          <w:i/>
          <w:color w:val="FF0000"/>
          <w:sz w:val="40"/>
          <w:szCs w:val="40"/>
        </w:rPr>
        <w:t xml:space="preserve">Pielgrzymka: </w:t>
      </w:r>
      <w:r w:rsidR="0081744B" w:rsidRPr="00097FAB">
        <w:rPr>
          <w:rFonts w:asciiTheme="majorHAnsi" w:eastAsiaTheme="minorHAnsi" w:hAnsiTheme="majorHAnsi" w:cstheme="majorHAnsi"/>
          <w:b/>
          <w:i/>
          <w:color w:val="FF0000"/>
          <w:sz w:val="40"/>
          <w:szCs w:val="40"/>
        </w:rPr>
        <w:t>Budapeszt</w:t>
      </w:r>
      <w:r w:rsidR="00837153">
        <w:rPr>
          <w:rFonts w:asciiTheme="majorHAnsi" w:eastAsiaTheme="minorHAnsi" w:hAnsiTheme="majorHAnsi" w:cstheme="majorHAnsi"/>
          <w:b/>
          <w:i/>
          <w:color w:val="FF0000"/>
          <w:sz w:val="40"/>
          <w:szCs w:val="40"/>
        </w:rPr>
        <w:t xml:space="preserve">, </w:t>
      </w:r>
      <w:r w:rsidR="004A3C11" w:rsidRPr="00097FAB">
        <w:rPr>
          <w:rFonts w:asciiTheme="majorHAnsi" w:eastAsiaTheme="minorHAnsi" w:hAnsiTheme="majorHAnsi" w:cstheme="majorHAnsi"/>
          <w:b/>
          <w:i/>
          <w:color w:val="FF0000"/>
          <w:sz w:val="40"/>
          <w:szCs w:val="40"/>
        </w:rPr>
        <w:t>Bratysław</w:t>
      </w:r>
      <w:r w:rsidR="00837153">
        <w:rPr>
          <w:rFonts w:asciiTheme="majorHAnsi" w:eastAsiaTheme="minorHAnsi" w:hAnsiTheme="majorHAnsi" w:cstheme="majorHAnsi"/>
          <w:b/>
          <w:i/>
          <w:color w:val="FF0000"/>
          <w:sz w:val="40"/>
          <w:szCs w:val="40"/>
        </w:rPr>
        <w:t xml:space="preserve">a </w:t>
      </w:r>
    </w:p>
    <w:p w14:paraId="33E5D81D" w14:textId="5DFB4AFC" w:rsidR="009B1F9C" w:rsidRPr="00097FAB" w:rsidRDefault="00000000" w:rsidP="00097FAB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  <w:r w:rsidRPr="00097FAB">
        <w:rPr>
          <w:rFonts w:asciiTheme="majorHAnsi" w:eastAsiaTheme="minorHAnsi" w:hAnsiTheme="majorHAnsi" w:cstheme="majorHAnsi"/>
          <w:b/>
          <w:i/>
          <w:sz w:val="24"/>
          <w:szCs w:val="24"/>
        </w:rPr>
        <w:t>1 dzień</w:t>
      </w:r>
      <w:r w:rsidRPr="00C95DCC">
        <w:rPr>
          <w:rFonts w:asciiTheme="majorHAnsi" w:eastAsiaTheme="minorHAnsi" w:hAnsiTheme="majorHAnsi" w:cstheme="majorHAnsi"/>
          <w:bCs/>
          <w:i/>
          <w:sz w:val="24"/>
          <w:szCs w:val="24"/>
        </w:rPr>
        <w:t>:</w:t>
      </w:r>
      <w:r w:rsidRPr="00097FAB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="00F5125E">
        <w:rPr>
          <w:rFonts w:asciiTheme="majorHAnsi" w:eastAsiaTheme="minorHAnsi" w:hAnsiTheme="majorHAnsi" w:cstheme="majorHAnsi"/>
          <w:i/>
          <w:sz w:val="24"/>
          <w:szCs w:val="24"/>
        </w:rPr>
        <w:t xml:space="preserve">Msza święta o godz. 5:30, </w:t>
      </w:r>
      <w:r w:rsidRPr="00097FAB">
        <w:rPr>
          <w:rFonts w:asciiTheme="majorHAnsi" w:eastAsiaTheme="minorHAnsi" w:hAnsiTheme="majorHAnsi" w:cstheme="majorHAnsi"/>
          <w:i/>
          <w:sz w:val="24"/>
          <w:szCs w:val="24"/>
        </w:rPr>
        <w:t xml:space="preserve">wyjazd z </w:t>
      </w:r>
      <w:r w:rsidR="000B427C">
        <w:rPr>
          <w:rFonts w:asciiTheme="majorHAnsi" w:eastAsiaTheme="minorHAnsi" w:hAnsiTheme="majorHAnsi" w:cstheme="majorHAnsi"/>
          <w:i/>
          <w:sz w:val="24"/>
          <w:szCs w:val="24"/>
        </w:rPr>
        <w:t>Długołęki</w:t>
      </w:r>
      <w:r w:rsidR="00140BA0" w:rsidRPr="00097FAB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Pr="00097FAB">
        <w:rPr>
          <w:rFonts w:asciiTheme="majorHAnsi" w:eastAsiaTheme="minorHAnsi" w:hAnsiTheme="majorHAnsi" w:cstheme="majorHAnsi"/>
          <w:i/>
          <w:sz w:val="24"/>
          <w:szCs w:val="24"/>
        </w:rPr>
        <w:t>o godz. 0</w:t>
      </w:r>
      <w:r w:rsidR="00791AC2" w:rsidRPr="00097FAB">
        <w:rPr>
          <w:rFonts w:asciiTheme="majorHAnsi" w:eastAsiaTheme="minorHAnsi" w:hAnsiTheme="majorHAnsi" w:cstheme="majorHAnsi"/>
          <w:i/>
          <w:sz w:val="24"/>
          <w:szCs w:val="24"/>
        </w:rPr>
        <w:t>6</w:t>
      </w:r>
      <w:r w:rsidRPr="00097FAB">
        <w:rPr>
          <w:rFonts w:asciiTheme="majorHAnsi" w:eastAsiaTheme="minorHAnsi" w:hAnsiTheme="majorHAnsi" w:cstheme="majorHAnsi"/>
          <w:i/>
          <w:sz w:val="24"/>
          <w:szCs w:val="24"/>
        </w:rPr>
        <w:t>.00, przejazd przez Czechy, Słowację</w:t>
      </w:r>
      <w:r w:rsidR="00227A81" w:rsidRPr="00097FAB">
        <w:rPr>
          <w:rFonts w:asciiTheme="majorHAnsi" w:eastAsiaTheme="minorHAnsi" w:hAnsiTheme="majorHAnsi" w:cstheme="majorHAnsi"/>
          <w:i/>
          <w:sz w:val="24"/>
          <w:szCs w:val="24"/>
        </w:rPr>
        <w:t xml:space="preserve"> do Bratysławy</w:t>
      </w:r>
      <w:r w:rsidR="009B1F9C" w:rsidRPr="00097FAB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-stolicy </w:t>
      </w:r>
      <w:r w:rsidR="00B75FF0">
        <w:rPr>
          <w:rFonts w:asciiTheme="majorHAnsi" w:eastAsiaTheme="minorHAnsi" w:hAnsiTheme="majorHAnsi" w:cstheme="majorHAnsi"/>
          <w:bCs/>
          <w:i/>
          <w:sz w:val="24"/>
          <w:szCs w:val="24"/>
        </w:rPr>
        <w:t>kraju</w:t>
      </w:r>
      <w:r w:rsidR="00A35E03">
        <w:rPr>
          <w:rFonts w:asciiTheme="majorHAnsi" w:eastAsiaTheme="minorHAnsi" w:hAnsiTheme="majorHAnsi" w:cstheme="majorHAnsi"/>
          <w:bCs/>
          <w:i/>
          <w:sz w:val="24"/>
          <w:szCs w:val="24"/>
        </w:rPr>
        <w:t>.</w:t>
      </w:r>
      <w:r w:rsidR="009B1F9C" w:rsidRPr="00097FAB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r w:rsidR="00A35E03">
        <w:rPr>
          <w:rFonts w:asciiTheme="majorHAnsi" w:eastAsiaTheme="minorHAnsi" w:hAnsiTheme="majorHAnsi" w:cstheme="majorHAnsi"/>
          <w:i/>
          <w:iCs/>
          <w:sz w:val="24"/>
          <w:szCs w:val="24"/>
        </w:rPr>
        <w:t>Z</w:t>
      </w:r>
      <w:r w:rsidR="009B1F9C" w:rsidRP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>wiedzanie miasta z przewodnikiem: Katedra Św. Marcina – miejsce koronacji królów, ulice Michals</w:t>
      </w:r>
      <w:r w:rsid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>ka</w:t>
      </w:r>
      <w:r w:rsidR="00131585">
        <w:rPr>
          <w:rFonts w:asciiTheme="majorHAnsi" w:eastAsiaTheme="minorHAnsi" w:hAnsiTheme="majorHAnsi" w:cstheme="majorHAnsi"/>
          <w:i/>
          <w:iCs/>
          <w:sz w:val="24"/>
          <w:szCs w:val="24"/>
        </w:rPr>
        <w:t xml:space="preserve"> </w:t>
      </w:r>
      <w:r w:rsidR="009B1F9C" w:rsidRP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 xml:space="preserve">i </w:t>
      </w:r>
      <w:proofErr w:type="spellStart"/>
      <w:r w:rsidR="009B1F9C" w:rsidRP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>Venturska</w:t>
      </w:r>
      <w:proofErr w:type="spellEnd"/>
      <w:r w:rsidR="009B1F9C" w:rsidRP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 xml:space="preserve">, Rynek z ratuszem, Plac </w:t>
      </w:r>
      <w:proofErr w:type="spellStart"/>
      <w:r w:rsidR="009B1F9C" w:rsidRP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>Hviezdoslava</w:t>
      </w:r>
      <w:proofErr w:type="spellEnd"/>
      <w:r w:rsidR="009B1F9C" w:rsidRP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 xml:space="preserve"> z Teatrem Narodowym</w:t>
      </w:r>
      <w:r w:rsidR="00B75FF0">
        <w:rPr>
          <w:rFonts w:asciiTheme="majorHAnsi" w:eastAsiaTheme="minorHAnsi" w:hAnsiTheme="majorHAnsi" w:cstheme="majorHAnsi"/>
          <w:i/>
          <w:iCs/>
          <w:sz w:val="24"/>
          <w:szCs w:val="24"/>
        </w:rPr>
        <w:t xml:space="preserve">. </w:t>
      </w:r>
      <w:r w:rsidR="006D4CBA" w:rsidRP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>Z</w:t>
      </w:r>
      <w:r w:rsidR="00941E28" w:rsidRP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>akwaterowanie</w:t>
      </w:r>
      <w:r w:rsidR="009B1F9C" w:rsidRP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>, obiad</w:t>
      </w:r>
      <w:r w:rsidR="00941E28" w:rsidRPr="00097FAB">
        <w:rPr>
          <w:rFonts w:asciiTheme="majorHAnsi" w:eastAsiaTheme="minorHAnsi" w:hAnsiTheme="majorHAnsi" w:cstheme="majorHAnsi"/>
          <w:i/>
          <w:iCs/>
          <w:sz w:val="24"/>
          <w:szCs w:val="24"/>
        </w:rPr>
        <w:t>okolacja, nocleg.</w:t>
      </w:r>
    </w:p>
    <w:p w14:paraId="25166913" w14:textId="5C835222" w:rsidR="00F40B4F" w:rsidRPr="00132091" w:rsidRDefault="00227A81">
      <w:pPr>
        <w:jc w:val="both"/>
        <w:rPr>
          <w:rFonts w:asciiTheme="majorHAnsi" w:eastAsiaTheme="minorHAnsi" w:hAnsiTheme="majorHAnsi" w:cstheme="majorHAnsi"/>
          <w:i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b/>
          <w:bCs/>
          <w:i/>
          <w:sz w:val="24"/>
          <w:szCs w:val="24"/>
        </w:rPr>
        <w:t>2 dzie</w:t>
      </w:r>
      <w:r w:rsidR="006A6663">
        <w:rPr>
          <w:rFonts w:asciiTheme="majorHAnsi" w:eastAsiaTheme="minorHAnsi" w:hAnsiTheme="majorHAnsi" w:cstheme="majorHAnsi"/>
          <w:b/>
          <w:bCs/>
          <w:i/>
          <w:sz w:val="24"/>
          <w:szCs w:val="24"/>
        </w:rPr>
        <w:t>ń</w:t>
      </w:r>
      <w:r w:rsidRPr="00C95DCC">
        <w:rPr>
          <w:rFonts w:asciiTheme="majorHAnsi" w:eastAsiaTheme="minorHAnsi" w:hAnsiTheme="majorHAnsi" w:cstheme="majorHAnsi"/>
          <w:i/>
          <w:sz w:val="24"/>
          <w:szCs w:val="24"/>
        </w:rPr>
        <w:t>:</w:t>
      </w:r>
      <w:r w:rsidR="008D3543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="00CC5C97" w:rsidRPr="00132091">
        <w:rPr>
          <w:rFonts w:asciiTheme="majorHAnsi" w:eastAsiaTheme="minorHAnsi" w:hAnsiTheme="majorHAnsi" w:cstheme="majorHAnsi"/>
          <w:i/>
          <w:sz w:val="24"/>
          <w:szCs w:val="24"/>
        </w:rPr>
        <w:t>śniadanie, przejazd w kierunku Węgier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do Budapesztu</w:t>
      </w:r>
      <w:r w:rsidR="004C7D86" w:rsidRPr="00132091">
        <w:rPr>
          <w:rFonts w:asciiTheme="majorHAnsi" w:eastAsiaTheme="minorHAnsi" w:hAnsiTheme="majorHAnsi" w:cstheme="majorHAnsi"/>
          <w:i/>
          <w:sz w:val="24"/>
          <w:szCs w:val="24"/>
        </w:rPr>
        <w:t>.</w:t>
      </w:r>
      <w:r w:rsidR="00F725D8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="008D068A" w:rsidRPr="00132091">
        <w:rPr>
          <w:rFonts w:asciiTheme="majorHAnsi" w:eastAsiaTheme="minorHAnsi" w:hAnsiTheme="majorHAnsi" w:cstheme="majorHAnsi"/>
          <w:i/>
          <w:sz w:val="24"/>
          <w:szCs w:val="24"/>
        </w:rPr>
        <w:t>Z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wiedzanie miasta z przewodnikiem</w:t>
      </w:r>
      <w:bookmarkStart w:id="0" w:name="_Hlk190969133"/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:</w:t>
      </w:r>
      <w:bookmarkEnd w:id="0"/>
      <w:r w:rsidR="005E679C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zabytkowa Hala Targowa, gdzie można zakupić tradycyjne artykuły konsumpcyjne, które </w:t>
      </w:r>
      <w:r w:rsidR="00920470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należy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przywieść do kraju (np. paprykowe salami, marynaty, wino, obrusy i serwety ludowe),</w:t>
      </w:r>
      <w:r w:rsidR="003757B5">
        <w:rPr>
          <w:rFonts w:asciiTheme="majorHAnsi" w:eastAsiaTheme="minorHAnsi" w:hAnsiTheme="majorHAnsi" w:cstheme="majorHAnsi"/>
          <w:i/>
          <w:sz w:val="24"/>
          <w:szCs w:val="24"/>
        </w:rPr>
        <w:t xml:space="preserve"> Wzgórze Gellerta,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="007E0A01">
        <w:rPr>
          <w:rFonts w:asciiTheme="majorHAnsi" w:eastAsiaTheme="minorHAnsi" w:hAnsiTheme="majorHAnsi" w:cstheme="majorHAnsi"/>
          <w:i/>
          <w:sz w:val="24"/>
          <w:szCs w:val="24"/>
        </w:rPr>
        <w:t xml:space="preserve">Msza święta,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Plac Bohateró</w:t>
      </w:r>
      <w:r w:rsidR="007E0A01">
        <w:rPr>
          <w:rFonts w:asciiTheme="majorHAnsi" w:eastAsiaTheme="minorHAnsi" w:hAnsiTheme="majorHAnsi" w:cstheme="majorHAnsi"/>
          <w:i/>
          <w:sz w:val="24"/>
          <w:szCs w:val="24"/>
        </w:rPr>
        <w:t>w</w:t>
      </w:r>
      <w:r w:rsidR="003757B5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z Pomnikiem Tysiąclecia, Park Miejski, Zamek </w:t>
      </w:r>
      <w:proofErr w:type="spellStart"/>
      <w:r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Vajdahunyad</w:t>
      </w:r>
      <w:proofErr w:type="spellEnd"/>
      <w:r w:rsidR="00E73463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z</w:t>
      </w:r>
      <w:r w:rsidR="00E73463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pomnikiem </w:t>
      </w:r>
      <w:proofErr w:type="spellStart"/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Anonymusa</w:t>
      </w:r>
      <w:proofErr w:type="spellEnd"/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, Bazylika Stefana (wstęp</w:t>
      </w:r>
      <w:r w:rsidR="00C9442C">
        <w:rPr>
          <w:rFonts w:asciiTheme="majorHAnsi" w:eastAsiaTheme="minorHAnsi" w:hAnsiTheme="majorHAnsi" w:cstheme="majorHAnsi"/>
          <w:i/>
          <w:sz w:val="24"/>
          <w:szCs w:val="24"/>
        </w:rPr>
        <w:t>)</w:t>
      </w:r>
      <w:r w:rsidR="00E33F71" w:rsidRPr="00132091">
        <w:rPr>
          <w:rFonts w:asciiTheme="majorHAnsi" w:eastAsiaTheme="minorHAnsi" w:hAnsiTheme="majorHAnsi" w:cstheme="majorHAnsi"/>
          <w:i/>
          <w:sz w:val="24"/>
          <w:szCs w:val="24"/>
        </w:rPr>
        <w:t>,</w:t>
      </w:r>
      <w:r w:rsidR="008019BB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zakwaterowani</w:t>
      </w:r>
      <w:r w:rsidR="00F63081">
        <w:rPr>
          <w:rFonts w:asciiTheme="majorHAnsi" w:eastAsiaTheme="minorHAnsi" w:hAnsiTheme="majorHAnsi" w:cstheme="majorHAnsi"/>
          <w:i/>
          <w:sz w:val="24"/>
          <w:szCs w:val="24"/>
        </w:rPr>
        <w:t xml:space="preserve">e. </w:t>
      </w:r>
      <w:r w:rsidR="00F6308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Powrót do hotelu,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nocleg.</w:t>
      </w:r>
    </w:p>
    <w:p w14:paraId="21A78E30" w14:textId="08205730" w:rsidR="00192D1C" w:rsidRPr="00132091" w:rsidRDefault="00227A81">
      <w:pPr>
        <w:jc w:val="both"/>
        <w:rPr>
          <w:rFonts w:asciiTheme="majorHAnsi" w:eastAsiaTheme="minorHAnsi" w:hAnsiTheme="majorHAnsi" w:cstheme="majorHAnsi"/>
          <w:i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b/>
          <w:i/>
          <w:sz w:val="24"/>
          <w:szCs w:val="24"/>
        </w:rPr>
        <w:t>3 dzień</w:t>
      </w:r>
      <w:r w:rsidRPr="00C95DCC">
        <w:rPr>
          <w:rFonts w:asciiTheme="majorHAnsi" w:eastAsiaTheme="minorHAnsi" w:hAnsiTheme="majorHAnsi" w:cstheme="majorHAnsi"/>
          <w:bCs/>
          <w:i/>
          <w:sz w:val="24"/>
          <w:szCs w:val="24"/>
        </w:rPr>
        <w:t>:</w:t>
      </w:r>
      <w:r w:rsidRPr="00132091">
        <w:rPr>
          <w:rFonts w:asciiTheme="majorHAnsi" w:eastAsiaTheme="minorHAnsi" w:hAnsiTheme="majorHAnsi" w:cstheme="majorHAnsi"/>
          <w:b/>
          <w:i/>
          <w:sz w:val="24"/>
          <w:szCs w:val="24"/>
        </w:rPr>
        <w:t xml:space="preserve">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śniadanie, dalsze zwiedzanie Budapesztu: </w:t>
      </w:r>
      <w:r w:rsidR="007E0A01">
        <w:rPr>
          <w:rFonts w:asciiTheme="majorHAnsi" w:eastAsiaTheme="minorHAnsi" w:hAnsiTheme="majorHAnsi" w:cstheme="majorHAnsi"/>
          <w:i/>
          <w:sz w:val="24"/>
          <w:szCs w:val="24"/>
        </w:rPr>
        <w:t xml:space="preserve">Msza święta,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Wzgórze Zamkowe (Baszty Rybackie Kościół Macieja, Rynek Budy, Zamek Królewski – z zewnątrz), przejazd Aleją </w:t>
      </w:r>
      <w:proofErr w:type="spellStart"/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Andrassyego</w:t>
      </w:r>
      <w:proofErr w:type="spellEnd"/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, gdzie po drodze m.in; mijamy Operę, najstarszą linię metra, dalej Most </w:t>
      </w:r>
      <w:proofErr w:type="spellStart"/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Łańcuchowy-symbol</w:t>
      </w:r>
      <w:proofErr w:type="spellEnd"/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miasta, Parlament-perła architektury, </w:t>
      </w:r>
      <w:r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spacer po głównym</w:t>
      </w:r>
      <w:r w:rsidR="00D01277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r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deptaku- </w:t>
      </w:r>
      <w:proofErr w:type="spellStart"/>
      <w:r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Vaci</w:t>
      </w:r>
      <w:proofErr w:type="spellEnd"/>
      <w:r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, promenada naddunajska</w:t>
      </w:r>
      <w:r w:rsidR="001D0118">
        <w:rPr>
          <w:rFonts w:asciiTheme="majorHAnsi" w:eastAsiaTheme="minorHAnsi" w:hAnsiTheme="majorHAnsi" w:cstheme="majorHAnsi"/>
          <w:bCs/>
          <w:i/>
          <w:sz w:val="24"/>
          <w:szCs w:val="24"/>
        </w:rPr>
        <w:t>.</w:t>
      </w:r>
      <w:r w:rsidR="00914829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r w:rsidR="002E5149">
        <w:rPr>
          <w:rFonts w:asciiTheme="majorHAnsi" w:eastAsiaTheme="minorHAnsi" w:hAnsiTheme="majorHAnsi" w:cstheme="majorHAnsi"/>
          <w:i/>
          <w:sz w:val="24"/>
          <w:szCs w:val="24"/>
        </w:rPr>
        <w:t xml:space="preserve">Przejazd do </w:t>
      </w:r>
      <w:proofErr w:type="spellStart"/>
      <w:r w:rsidR="002E5149">
        <w:rPr>
          <w:rFonts w:asciiTheme="majorHAnsi" w:eastAsiaTheme="minorHAnsi" w:hAnsiTheme="majorHAnsi" w:cstheme="majorHAnsi"/>
          <w:i/>
          <w:sz w:val="24"/>
          <w:szCs w:val="24"/>
        </w:rPr>
        <w:t>Czardy</w:t>
      </w:r>
      <w:proofErr w:type="spellEnd"/>
      <w:r w:rsidR="002E5149">
        <w:rPr>
          <w:rFonts w:asciiTheme="majorHAnsi" w:eastAsiaTheme="minorHAnsi" w:hAnsiTheme="majorHAnsi" w:cstheme="majorHAnsi"/>
          <w:i/>
          <w:sz w:val="24"/>
          <w:szCs w:val="24"/>
        </w:rPr>
        <w:t xml:space="preserve"> na </w:t>
      </w:r>
      <w:r w:rsidR="002E5149">
        <w:rPr>
          <w:rFonts w:asciiTheme="majorHAnsi" w:eastAsiaTheme="minorHAnsi" w:hAnsiTheme="majorHAnsi" w:cstheme="majorHAnsi"/>
          <w:bCs/>
          <w:i/>
          <w:sz w:val="24"/>
          <w:szCs w:val="24"/>
        </w:rPr>
        <w:t>u</w:t>
      </w:r>
      <w:r w:rsidR="002E5149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roczyst</w:t>
      </w:r>
      <w:r w:rsidR="002E5149">
        <w:rPr>
          <w:rFonts w:asciiTheme="majorHAnsi" w:eastAsiaTheme="minorHAnsi" w:hAnsiTheme="majorHAnsi" w:cstheme="majorHAnsi"/>
          <w:bCs/>
          <w:i/>
          <w:sz w:val="24"/>
          <w:szCs w:val="24"/>
        </w:rPr>
        <w:t>ą</w:t>
      </w:r>
      <w:r w:rsidR="002E5149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obiadokolacj</w:t>
      </w:r>
      <w:r w:rsidR="00914829">
        <w:rPr>
          <w:rFonts w:asciiTheme="majorHAnsi" w:eastAsiaTheme="minorHAnsi" w:hAnsiTheme="majorHAnsi" w:cstheme="majorHAnsi"/>
          <w:bCs/>
          <w:i/>
          <w:sz w:val="24"/>
          <w:szCs w:val="24"/>
        </w:rPr>
        <w:t>ę</w:t>
      </w:r>
      <w:r w:rsidR="002E5149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r w:rsidR="007E0A0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             </w:t>
      </w:r>
      <w:r w:rsidR="002E5149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w</w:t>
      </w:r>
      <w:r w:rsidR="002E5149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r w:rsidR="002E5149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przy muzyce cygańskiej</w:t>
      </w:r>
      <w:r w:rsidR="002E5149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r w:rsidR="002E5149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z winem</w:t>
      </w:r>
      <w:r w:rsidR="002E5149">
        <w:rPr>
          <w:rFonts w:asciiTheme="majorHAnsi" w:eastAsiaTheme="minorHAnsi" w:hAnsiTheme="majorHAnsi" w:cstheme="majorHAnsi"/>
          <w:bCs/>
          <w:i/>
          <w:sz w:val="24"/>
          <w:szCs w:val="24"/>
        </w:rPr>
        <w:t>.</w:t>
      </w:r>
      <w:r w:rsidR="002E5149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r w:rsidR="002E5149">
        <w:rPr>
          <w:rFonts w:asciiTheme="majorHAnsi" w:eastAsiaTheme="minorHAnsi" w:hAnsiTheme="majorHAnsi" w:cstheme="majorHAnsi"/>
          <w:bCs/>
          <w:i/>
          <w:sz w:val="24"/>
          <w:szCs w:val="24"/>
        </w:rPr>
        <w:t>P</w:t>
      </w:r>
      <w:r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owrót do hotelu, </w:t>
      </w:r>
      <w:r w:rsidR="00A966F4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obiadokolacja, </w:t>
      </w:r>
      <w:r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nocleg.</w:t>
      </w:r>
    </w:p>
    <w:p w14:paraId="34068C5F" w14:textId="50EE0FB3" w:rsidR="00192D1C" w:rsidRPr="00132091" w:rsidRDefault="00227A81">
      <w:pPr>
        <w:pStyle w:val="HTML-wstpniesformatowany"/>
        <w:rPr>
          <w:rFonts w:asciiTheme="majorHAnsi" w:eastAsia="Times New Roman" w:hAnsiTheme="majorHAnsi" w:cstheme="majorHAnsi"/>
          <w:b/>
          <w:bCs/>
          <w:i/>
          <w:sz w:val="24"/>
          <w:szCs w:val="24"/>
          <w:lang w:eastAsia="pl-PL"/>
        </w:rPr>
      </w:pPr>
      <w:r w:rsidRPr="00132091">
        <w:rPr>
          <w:rFonts w:asciiTheme="majorHAnsi" w:eastAsiaTheme="minorHAnsi" w:hAnsiTheme="majorHAnsi" w:cstheme="majorHAnsi"/>
          <w:b/>
          <w:i/>
          <w:sz w:val="24"/>
          <w:szCs w:val="24"/>
        </w:rPr>
        <w:t>4 dzień</w:t>
      </w:r>
      <w:r w:rsidRPr="00C95DCC">
        <w:rPr>
          <w:rFonts w:asciiTheme="majorHAnsi" w:eastAsiaTheme="minorHAnsi" w:hAnsiTheme="majorHAnsi" w:cstheme="majorHAnsi"/>
          <w:bCs/>
          <w:i/>
          <w:sz w:val="24"/>
          <w:szCs w:val="24"/>
        </w:rPr>
        <w:t>: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śniadanie,</w:t>
      </w:r>
      <w:r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r w:rsidR="007E0A0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Msza święta, </w:t>
      </w:r>
      <w:r w:rsidR="002922B3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wykwaterowanie. </w:t>
      </w:r>
      <w:r w:rsidR="00B63899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P</w:t>
      </w:r>
      <w:r w:rsidR="002922B3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obyt </w:t>
      </w:r>
      <w:r w:rsidR="00007F81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w najlepszych i najpopularniejszych </w:t>
      </w:r>
      <w:r w:rsidR="000E255F">
        <w:rPr>
          <w:rFonts w:asciiTheme="majorHAnsi" w:eastAsiaTheme="minorHAnsi" w:hAnsiTheme="majorHAnsi" w:cstheme="majorHAnsi"/>
          <w:bCs/>
          <w:i/>
          <w:sz w:val="24"/>
          <w:szCs w:val="24"/>
        </w:rPr>
        <w:t>T</w:t>
      </w:r>
      <w:r w:rsidR="00007F81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ermach w Budapeszcie: </w:t>
      </w:r>
      <w:proofErr w:type="spellStart"/>
      <w:r w:rsidR="00007F81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Szechenyi</w:t>
      </w:r>
      <w:proofErr w:type="spellEnd"/>
      <w:r w:rsidR="005A788D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proofErr w:type="spellStart"/>
      <w:r w:rsidR="005A788D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Furdo</w:t>
      </w:r>
      <w:proofErr w:type="spellEnd"/>
      <w:r w:rsidR="00205186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-około </w:t>
      </w:r>
      <w:r w:rsidR="00B63899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3 godzinny</w:t>
      </w:r>
      <w:r w:rsidR="005A788D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>.</w:t>
      </w:r>
      <w:r w:rsidR="00007F81" w:rsidRPr="00132091">
        <w:rPr>
          <w:rFonts w:asciiTheme="majorHAnsi" w:eastAsiaTheme="minorHAnsi" w:hAnsiTheme="majorHAnsi" w:cstheme="majorHAnsi"/>
          <w:bCs/>
          <w:i/>
          <w:sz w:val="24"/>
          <w:szCs w:val="24"/>
        </w:rPr>
        <w:t xml:space="preserve"> </w:t>
      </w:r>
      <w:r w:rsidR="00007F81" w:rsidRPr="00132091">
        <w:rPr>
          <w:rFonts w:asciiTheme="majorHAnsi" w:eastAsiaTheme="minorHAnsi" w:hAnsiTheme="majorHAnsi" w:cstheme="majorHAnsi"/>
          <w:i/>
          <w:sz w:val="24"/>
          <w:szCs w:val="24"/>
        </w:rPr>
        <w:t>K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ąpiele w leczniczo-relaksacyjnych wodach termalnych zewnętrznych</w:t>
      </w:r>
      <w:r w:rsidR="00424930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oraz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wewnętrznych ( temp. wody w basenie termalnym 32-40 stopni ),</w:t>
      </w:r>
      <w:r w:rsidRPr="00132091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które dobrze wpływają na wiele chorób </w:t>
      </w:r>
      <w:r w:rsidR="002169D8" w:rsidRPr="00132091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oraz na ogólne samopoczucie</w:t>
      </w:r>
      <w:r w:rsidR="002922B3" w:rsidRPr="00132091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. </w:t>
      </w:r>
      <w:r w:rsidR="000C15C5" w:rsidRPr="00132091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P</w:t>
      </w:r>
      <w:r w:rsidR="006E6258" w:rsidRPr="00132091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rzejazd przez Słowację, powrót </w:t>
      </w:r>
      <w:r w:rsidR="007D6D69" w:rsidRPr="00132091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do </w:t>
      </w:r>
      <w:r w:rsidR="00514387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Długołęki </w:t>
      </w:r>
      <w:r w:rsidR="007D6D69" w:rsidRPr="00132091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około </w:t>
      </w:r>
      <w:r w:rsidR="006E6258" w:rsidRPr="00132091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północy.</w:t>
      </w:r>
    </w:p>
    <w:p w14:paraId="551443DA" w14:textId="77777777" w:rsidR="005F4292" w:rsidRDefault="005F4292">
      <w:pPr>
        <w:spacing w:after="20"/>
        <w:rPr>
          <w:rFonts w:asciiTheme="majorHAnsi" w:eastAsiaTheme="minorHAnsi" w:hAnsiTheme="majorHAnsi" w:cstheme="majorHAnsi"/>
          <w:bCs/>
          <w:i/>
          <w:sz w:val="24"/>
          <w:szCs w:val="24"/>
        </w:rPr>
      </w:pPr>
    </w:p>
    <w:p w14:paraId="31A77191" w14:textId="19510AB3" w:rsidR="00192D1C" w:rsidRPr="00132091" w:rsidRDefault="00000000">
      <w:pPr>
        <w:spacing w:after="20"/>
        <w:rPr>
          <w:rFonts w:ascii="Calibri Light" w:hAnsi="Calibri Light"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b/>
          <w:i/>
          <w:sz w:val="24"/>
          <w:szCs w:val="24"/>
        </w:rPr>
        <w:t>Cena zawiera:</w:t>
      </w:r>
    </w:p>
    <w:p w14:paraId="004B50A0" w14:textId="703F3259" w:rsidR="00192D1C" w:rsidRPr="00132091" w:rsidRDefault="00A133E5" w:rsidP="00A133E5">
      <w:pPr>
        <w:spacing w:after="20"/>
        <w:contextualSpacing/>
        <w:rPr>
          <w:rFonts w:ascii="Calibri Light" w:hAnsi="Calibri Light"/>
          <w:sz w:val="24"/>
          <w:szCs w:val="24"/>
        </w:rPr>
      </w:pPr>
      <w:r>
        <w:rPr>
          <w:rFonts w:asciiTheme="majorHAnsi" w:eastAsiaTheme="minorHAnsi" w:hAnsiTheme="majorHAnsi" w:cstheme="majorHAnsi"/>
          <w:b/>
          <w:i/>
          <w:sz w:val="24"/>
          <w:szCs w:val="24"/>
        </w:rPr>
        <w:t xml:space="preserve">       </w:t>
      </w:r>
      <w:bookmarkStart w:id="1" w:name="_Hlk173928754"/>
      <w:r w:rsidR="001F49D9">
        <w:rPr>
          <w:rFonts w:ascii="Symbol" w:hAnsi="Symbol" w:cs="Symbol"/>
          <w:i/>
          <w:color w:val="000000"/>
          <w:sz w:val="24"/>
          <w:szCs w:val="24"/>
        </w:rPr>
        <w:t xml:space="preserve"> </w:t>
      </w:r>
      <w:bookmarkEnd w:id="1"/>
      <w:r>
        <w:rPr>
          <w:rFonts w:asciiTheme="majorHAnsi" w:eastAsiaTheme="minorHAnsi" w:hAnsiTheme="majorHAnsi" w:cstheme="majorHAnsi"/>
          <w:b/>
          <w:i/>
          <w:sz w:val="24"/>
          <w:szCs w:val="24"/>
        </w:rPr>
        <w:t xml:space="preserve">  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transport autokarem</w:t>
      </w:r>
    </w:p>
    <w:p w14:paraId="6460AD90" w14:textId="7616FDEB" w:rsidR="00192D1C" w:rsidRPr="00132091" w:rsidRDefault="006D5EFE">
      <w:pPr>
        <w:numPr>
          <w:ilvl w:val="0"/>
          <w:numId w:val="1"/>
        </w:numPr>
        <w:spacing w:after="20"/>
        <w:contextualSpacing/>
        <w:rPr>
          <w:rFonts w:ascii="Calibri Light" w:hAnsi="Calibri Light"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3 noclegi</w:t>
      </w:r>
      <w:r w:rsidR="00616ADA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w hotelach: 2 w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Budapeszcie,</w:t>
      </w:r>
      <w:r w:rsidR="00616ADA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1 w Bratysławie,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pokoje 2</w:t>
      </w:r>
      <w:r w:rsidR="00E743EF" w:rsidRPr="00132091">
        <w:rPr>
          <w:rFonts w:asciiTheme="majorHAnsi" w:eastAsiaTheme="minorHAnsi" w:hAnsiTheme="majorHAnsi" w:cstheme="majorHAnsi"/>
          <w:i/>
          <w:sz w:val="24"/>
          <w:szCs w:val="24"/>
        </w:rPr>
        <w:t>,3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-osobowe </w:t>
      </w:r>
    </w:p>
    <w:p w14:paraId="6BEF6A4B" w14:textId="4947D3FF" w:rsidR="00192D1C" w:rsidRPr="00132091" w:rsidRDefault="004C7D86">
      <w:pPr>
        <w:numPr>
          <w:ilvl w:val="0"/>
          <w:numId w:val="1"/>
        </w:numPr>
        <w:spacing w:after="20"/>
        <w:contextualSpacing/>
        <w:rPr>
          <w:rFonts w:ascii="Calibri Light" w:hAnsi="Calibri Light"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3 </w:t>
      </w:r>
      <w:r w:rsidR="00CF09B4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śniadania, </w:t>
      </w:r>
      <w:bookmarkStart w:id="2" w:name="_GoBack1"/>
      <w:bookmarkEnd w:id="2"/>
      <w:r w:rsidR="009F2BAF" w:rsidRPr="00132091">
        <w:rPr>
          <w:rFonts w:asciiTheme="majorHAnsi" w:eastAsiaTheme="minorHAnsi" w:hAnsiTheme="majorHAnsi" w:cstheme="majorHAnsi"/>
          <w:i/>
          <w:sz w:val="24"/>
          <w:szCs w:val="24"/>
        </w:rPr>
        <w:t>3</w:t>
      </w:r>
      <w:r w:rsidR="00CF09B4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obiadokolacje ( w tym jedna uroczysta w </w:t>
      </w:r>
      <w:proofErr w:type="spellStart"/>
      <w:r w:rsidR="00CF09B4" w:rsidRPr="00132091">
        <w:rPr>
          <w:rFonts w:asciiTheme="majorHAnsi" w:eastAsiaTheme="minorHAnsi" w:hAnsiTheme="majorHAnsi" w:cstheme="majorHAnsi"/>
          <w:i/>
          <w:sz w:val="24"/>
          <w:szCs w:val="24"/>
        </w:rPr>
        <w:t>Czardzie</w:t>
      </w:r>
      <w:proofErr w:type="spellEnd"/>
      <w:r w:rsidR="00CF09B4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z </w:t>
      </w:r>
      <w:r w:rsidR="00EC5C43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muzyką i </w:t>
      </w:r>
      <w:r w:rsidR="00CF09B4" w:rsidRPr="00132091">
        <w:rPr>
          <w:rFonts w:asciiTheme="majorHAnsi" w:eastAsiaTheme="minorHAnsi" w:hAnsiTheme="majorHAnsi" w:cstheme="majorHAnsi"/>
          <w:i/>
          <w:sz w:val="24"/>
          <w:szCs w:val="24"/>
        </w:rPr>
        <w:t>winem</w:t>
      </w:r>
      <w:r w:rsidR="00D93EC5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="00EC5C43" w:rsidRPr="00132091">
        <w:rPr>
          <w:rFonts w:asciiTheme="majorHAnsi" w:eastAsiaTheme="minorHAnsi" w:hAnsiTheme="majorHAnsi" w:cstheme="majorHAnsi"/>
          <w:i/>
          <w:sz w:val="24"/>
          <w:szCs w:val="24"/>
        </w:rPr>
        <w:t>)</w:t>
      </w:r>
    </w:p>
    <w:p w14:paraId="74D5BECF" w14:textId="67F5F802" w:rsidR="00C777E7" w:rsidRPr="00132091" w:rsidRDefault="00E6036D" w:rsidP="00C777E7">
      <w:pPr>
        <w:numPr>
          <w:ilvl w:val="0"/>
          <w:numId w:val="1"/>
        </w:numPr>
        <w:spacing w:after="20"/>
        <w:contextualSpacing/>
        <w:rPr>
          <w:rFonts w:ascii="Calibri Light" w:hAnsi="Calibri Light"/>
          <w:sz w:val="24"/>
          <w:szCs w:val="24"/>
        </w:rPr>
      </w:pPr>
      <w:r>
        <w:rPr>
          <w:rFonts w:asciiTheme="majorHAnsi" w:eastAsiaTheme="minorHAnsi" w:hAnsiTheme="majorHAnsi" w:cstheme="majorHAnsi"/>
          <w:i/>
          <w:sz w:val="24"/>
          <w:szCs w:val="24"/>
        </w:rPr>
        <w:t xml:space="preserve">opieka 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pilota</w:t>
      </w:r>
      <w:r w:rsidR="00692DAB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</w:p>
    <w:p w14:paraId="1E7C1B76" w14:textId="734C6708" w:rsidR="00192D1C" w:rsidRPr="00132091" w:rsidRDefault="00000000">
      <w:pPr>
        <w:numPr>
          <w:ilvl w:val="0"/>
          <w:numId w:val="1"/>
        </w:numPr>
        <w:spacing w:after="20"/>
        <w:contextualSpacing/>
        <w:rPr>
          <w:rFonts w:ascii="Calibri Light" w:hAnsi="Calibri Light"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przewodnika lokalnego po Budapeszcie</w:t>
      </w:r>
      <w:r w:rsidR="00616ADA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i Bratysławie</w:t>
      </w:r>
    </w:p>
    <w:p w14:paraId="1A365157" w14:textId="1CA106F6" w:rsidR="00192D1C" w:rsidRPr="00132091" w:rsidRDefault="00000000">
      <w:pPr>
        <w:numPr>
          <w:ilvl w:val="0"/>
          <w:numId w:val="1"/>
        </w:numPr>
        <w:spacing w:after="20"/>
        <w:contextualSpacing/>
        <w:rPr>
          <w:rFonts w:ascii="Calibri Light" w:hAnsi="Calibri Light"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ubezpieczenie turystyczne NNW i KL </w:t>
      </w:r>
      <w:r w:rsidR="006C382F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( </w:t>
      </w:r>
      <w:proofErr w:type="spellStart"/>
      <w:r w:rsidR="006C382F" w:rsidRPr="00132091">
        <w:rPr>
          <w:rFonts w:asciiTheme="majorHAnsi" w:eastAsiaTheme="minorHAnsi" w:hAnsiTheme="majorHAnsi" w:cstheme="majorHAnsi"/>
          <w:i/>
          <w:sz w:val="24"/>
          <w:szCs w:val="24"/>
        </w:rPr>
        <w:t>Signal</w:t>
      </w:r>
      <w:proofErr w:type="spellEnd"/>
      <w:r w:rsidR="006C382F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proofErr w:type="spellStart"/>
      <w:r w:rsidR="006C382F" w:rsidRPr="00132091">
        <w:rPr>
          <w:rFonts w:asciiTheme="majorHAnsi" w:eastAsiaTheme="minorHAnsi" w:hAnsiTheme="majorHAnsi" w:cstheme="majorHAnsi"/>
          <w:i/>
          <w:sz w:val="24"/>
          <w:szCs w:val="24"/>
        </w:rPr>
        <w:t>Iduna</w:t>
      </w:r>
      <w:proofErr w:type="spellEnd"/>
      <w:r w:rsidR="006C382F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)</w:t>
      </w:r>
    </w:p>
    <w:p w14:paraId="30DB376B" w14:textId="24CBD6FD" w:rsidR="00192D1C" w:rsidRPr="00132091" w:rsidRDefault="00000000">
      <w:pPr>
        <w:numPr>
          <w:ilvl w:val="0"/>
          <w:numId w:val="1"/>
        </w:numPr>
        <w:spacing w:after="20"/>
        <w:contextualSpacing/>
        <w:rPr>
          <w:rFonts w:ascii="Calibri Light" w:hAnsi="Calibri Light"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opłaty drogowe, parkingi, </w:t>
      </w:r>
      <w:r w:rsidR="00CD49B3">
        <w:rPr>
          <w:rFonts w:asciiTheme="majorHAnsi" w:eastAsiaTheme="minorHAnsi" w:hAnsiTheme="majorHAnsi" w:cstheme="majorHAnsi"/>
          <w:i/>
          <w:sz w:val="24"/>
          <w:szCs w:val="24"/>
        </w:rPr>
        <w:t>podatek miejski</w:t>
      </w:r>
    </w:p>
    <w:p w14:paraId="7B9AB8E6" w14:textId="5BBD05FE" w:rsidR="00192D1C" w:rsidRPr="00132091" w:rsidRDefault="00000000" w:rsidP="00CC5C97">
      <w:pPr>
        <w:numPr>
          <w:ilvl w:val="0"/>
          <w:numId w:val="1"/>
        </w:numPr>
        <w:spacing w:after="20"/>
        <w:contextualSpacing/>
        <w:rPr>
          <w:rFonts w:ascii="Calibri Light" w:hAnsi="Calibri Light"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rezerwacje</w:t>
      </w:r>
      <w:r w:rsidR="00020022" w:rsidRPr="00132091">
        <w:rPr>
          <w:rFonts w:asciiTheme="majorHAnsi" w:eastAsiaTheme="minorHAnsi" w:hAnsiTheme="majorHAnsi" w:cstheme="majorHAnsi"/>
          <w:i/>
          <w:sz w:val="24"/>
          <w:szCs w:val="24"/>
        </w:rPr>
        <w:t>, zestawy słuchawkowe</w:t>
      </w:r>
    </w:p>
    <w:p w14:paraId="79B43A19" w14:textId="51DB7194" w:rsidR="00192D1C" w:rsidRPr="00132091" w:rsidRDefault="00000000">
      <w:pPr>
        <w:numPr>
          <w:ilvl w:val="0"/>
          <w:numId w:val="1"/>
        </w:numPr>
        <w:spacing w:after="20"/>
        <w:contextualSpacing/>
        <w:rPr>
          <w:rFonts w:ascii="Calibri Light" w:hAnsi="Calibri Light"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wstęp</w:t>
      </w:r>
      <w:r w:rsidR="000E57B9" w:rsidRPr="00132091">
        <w:rPr>
          <w:rFonts w:asciiTheme="majorHAnsi" w:eastAsiaTheme="minorHAnsi" w:hAnsiTheme="majorHAnsi" w:cstheme="majorHAnsi"/>
          <w:i/>
          <w:sz w:val="24"/>
          <w:szCs w:val="24"/>
        </w:rPr>
        <w:t>y</w:t>
      </w:r>
      <w:r w:rsidR="007612FB">
        <w:rPr>
          <w:rFonts w:asciiTheme="majorHAnsi" w:eastAsiaTheme="minorHAnsi" w:hAnsiTheme="majorHAnsi" w:cstheme="majorHAnsi"/>
          <w:i/>
          <w:sz w:val="24"/>
          <w:szCs w:val="24"/>
        </w:rPr>
        <w:t>: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="007612FB">
        <w:rPr>
          <w:rFonts w:asciiTheme="majorHAnsi" w:eastAsiaTheme="minorHAnsi" w:hAnsiTheme="majorHAnsi" w:cstheme="majorHAnsi"/>
          <w:i/>
          <w:sz w:val="24"/>
          <w:szCs w:val="24"/>
        </w:rPr>
        <w:t>katedra św. Marcina, b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>azylik</w:t>
      </w:r>
      <w:r w:rsidR="007612FB">
        <w:rPr>
          <w:rFonts w:asciiTheme="majorHAnsi" w:eastAsiaTheme="minorHAnsi" w:hAnsiTheme="majorHAnsi" w:cstheme="majorHAnsi"/>
          <w:i/>
          <w:sz w:val="24"/>
          <w:szCs w:val="24"/>
        </w:rPr>
        <w:t>a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św. Stefana</w:t>
      </w:r>
      <w:r w:rsidR="00EA754E"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, </w:t>
      </w:r>
      <w:r w:rsidR="00D93EC5" w:rsidRPr="00132091">
        <w:rPr>
          <w:rFonts w:asciiTheme="majorHAnsi" w:eastAsiaTheme="minorHAnsi" w:hAnsiTheme="majorHAnsi" w:cstheme="majorHAnsi"/>
          <w:i/>
          <w:sz w:val="24"/>
          <w:szCs w:val="24"/>
        </w:rPr>
        <w:t>kąpiele termalne</w:t>
      </w:r>
    </w:p>
    <w:p w14:paraId="0E785C84" w14:textId="77777777" w:rsidR="009570ED" w:rsidRDefault="00000000" w:rsidP="00A71365">
      <w:pPr>
        <w:numPr>
          <w:ilvl w:val="0"/>
          <w:numId w:val="1"/>
        </w:numPr>
        <w:spacing w:after="20"/>
        <w:contextualSpacing/>
        <w:rPr>
          <w:rFonts w:ascii="Calibri Light" w:hAnsi="Calibri Light"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opłata na Turystyczny Fundusz Gwarancyjny oraz Turystyczny Fundusz Pomocowy </w:t>
      </w:r>
    </w:p>
    <w:p w14:paraId="0265FBA4" w14:textId="77777777" w:rsidR="00280642" w:rsidRDefault="00280642" w:rsidP="00F63081">
      <w:pPr>
        <w:spacing w:after="20"/>
        <w:contextualSpacing/>
        <w:rPr>
          <w:rFonts w:asciiTheme="majorHAnsi" w:eastAsiaTheme="minorHAnsi" w:hAnsiTheme="majorHAnsi" w:cstheme="majorHAnsi"/>
          <w:b/>
          <w:bCs/>
          <w:i/>
          <w:sz w:val="24"/>
          <w:szCs w:val="24"/>
        </w:rPr>
      </w:pPr>
    </w:p>
    <w:p w14:paraId="1DFF60A0" w14:textId="5814BA1C" w:rsidR="00F63081" w:rsidRDefault="002F5E40" w:rsidP="00F63081">
      <w:pPr>
        <w:spacing w:after="20"/>
        <w:contextualSpacing/>
        <w:rPr>
          <w:rFonts w:asciiTheme="majorHAnsi" w:eastAsiaTheme="minorHAnsi" w:hAnsiTheme="majorHAnsi" w:cstheme="majorHAnsi"/>
          <w:b/>
          <w:i/>
          <w:sz w:val="24"/>
          <w:szCs w:val="24"/>
        </w:rPr>
      </w:pPr>
      <w:r w:rsidRPr="009570ED">
        <w:rPr>
          <w:rFonts w:asciiTheme="majorHAnsi" w:eastAsiaTheme="minorHAnsi" w:hAnsiTheme="majorHAnsi" w:cstheme="majorHAnsi"/>
          <w:b/>
          <w:bCs/>
          <w:i/>
          <w:sz w:val="24"/>
          <w:szCs w:val="24"/>
        </w:rPr>
        <w:t xml:space="preserve">Termin: </w:t>
      </w:r>
      <w:r w:rsidR="005818E3">
        <w:rPr>
          <w:rFonts w:asciiTheme="majorHAnsi" w:eastAsiaTheme="minorHAnsi" w:hAnsiTheme="majorHAnsi" w:cstheme="majorHAnsi"/>
          <w:i/>
          <w:sz w:val="24"/>
          <w:szCs w:val="24"/>
        </w:rPr>
        <w:t>21-24.05</w:t>
      </w:r>
      <w:r w:rsidR="000E1805">
        <w:rPr>
          <w:rFonts w:asciiTheme="majorHAnsi" w:eastAsiaTheme="minorHAnsi" w:hAnsiTheme="majorHAnsi" w:cstheme="majorHAnsi"/>
          <w:i/>
          <w:sz w:val="24"/>
          <w:szCs w:val="24"/>
        </w:rPr>
        <w:t>.2026 r.</w:t>
      </w:r>
      <w:r w:rsidRPr="009570ED">
        <w:rPr>
          <w:rFonts w:asciiTheme="majorHAnsi" w:eastAsiaTheme="minorHAnsi" w:hAnsiTheme="majorHAnsi" w:cstheme="majorHAnsi"/>
          <w:i/>
          <w:sz w:val="24"/>
          <w:szCs w:val="24"/>
        </w:rPr>
        <w:t xml:space="preserve">                                    </w:t>
      </w:r>
      <w:r w:rsidRPr="009570ED">
        <w:rPr>
          <w:rFonts w:asciiTheme="majorHAnsi" w:eastAsiaTheme="minorHAnsi" w:hAnsiTheme="majorHAnsi" w:cstheme="majorHAnsi"/>
          <w:b/>
          <w:bCs/>
          <w:i/>
          <w:sz w:val="24"/>
          <w:szCs w:val="24"/>
        </w:rPr>
        <w:t xml:space="preserve">Cena: </w:t>
      </w:r>
      <w:r w:rsidR="00C05D2C">
        <w:rPr>
          <w:rFonts w:asciiTheme="majorHAnsi" w:eastAsiaTheme="minorHAnsi" w:hAnsiTheme="majorHAnsi" w:cstheme="majorHAnsi"/>
          <w:i/>
          <w:sz w:val="24"/>
          <w:szCs w:val="24"/>
        </w:rPr>
        <w:t>7</w:t>
      </w:r>
      <w:r w:rsidR="006363FB" w:rsidRPr="009570ED">
        <w:rPr>
          <w:rFonts w:asciiTheme="majorHAnsi" w:eastAsiaTheme="minorHAnsi" w:hAnsiTheme="majorHAnsi" w:cstheme="majorHAnsi"/>
          <w:i/>
          <w:sz w:val="24"/>
          <w:szCs w:val="24"/>
        </w:rPr>
        <w:t>00</w:t>
      </w:r>
      <w:r w:rsidRPr="009570ED">
        <w:rPr>
          <w:rFonts w:asciiTheme="majorHAnsi" w:eastAsiaTheme="minorHAnsi" w:hAnsiTheme="majorHAnsi" w:cstheme="majorHAnsi"/>
          <w:i/>
          <w:sz w:val="24"/>
          <w:szCs w:val="24"/>
        </w:rPr>
        <w:t xml:space="preserve"> zł</w:t>
      </w:r>
      <w:r w:rsidR="006363FB" w:rsidRPr="009570ED">
        <w:rPr>
          <w:rFonts w:asciiTheme="majorHAnsi" w:eastAsiaTheme="minorHAnsi" w:hAnsiTheme="majorHAnsi" w:cstheme="majorHAnsi"/>
          <w:i/>
          <w:sz w:val="24"/>
          <w:szCs w:val="24"/>
        </w:rPr>
        <w:t xml:space="preserve"> oraz </w:t>
      </w:r>
      <w:r w:rsidR="00C05D2C">
        <w:rPr>
          <w:rFonts w:asciiTheme="majorHAnsi" w:eastAsiaTheme="minorHAnsi" w:hAnsiTheme="majorHAnsi" w:cstheme="majorHAnsi"/>
          <w:i/>
          <w:sz w:val="24"/>
          <w:szCs w:val="24"/>
        </w:rPr>
        <w:t xml:space="preserve">300 </w:t>
      </w:r>
      <w:r w:rsidR="006363FB" w:rsidRPr="009570ED">
        <w:rPr>
          <w:rFonts w:asciiTheme="majorHAnsi" w:eastAsiaTheme="minorHAnsi" w:hAnsiTheme="majorHAnsi" w:cstheme="majorHAnsi"/>
          <w:i/>
          <w:sz w:val="24"/>
          <w:szCs w:val="24"/>
        </w:rPr>
        <w:t>euro/os.</w:t>
      </w:r>
      <w:r w:rsidR="00163218" w:rsidRPr="009570ED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="00163218" w:rsidRPr="009570ED">
        <w:rPr>
          <w:rFonts w:asciiTheme="majorHAnsi" w:eastAsiaTheme="minorHAnsi" w:hAnsiTheme="majorHAnsi" w:cstheme="majorHAnsi"/>
          <w:b/>
          <w:i/>
          <w:sz w:val="24"/>
          <w:szCs w:val="24"/>
        </w:rPr>
        <w:t xml:space="preserve">                                                             </w:t>
      </w:r>
      <w:r w:rsidR="001B26E8" w:rsidRPr="009570ED">
        <w:rPr>
          <w:rFonts w:asciiTheme="majorHAnsi" w:eastAsiaTheme="minorHAnsi" w:hAnsiTheme="majorHAnsi" w:cstheme="majorHAnsi"/>
          <w:b/>
          <w:i/>
          <w:sz w:val="24"/>
          <w:szCs w:val="24"/>
        </w:rPr>
        <w:t xml:space="preserve">                                            </w:t>
      </w:r>
      <w:r w:rsidR="00D518AB" w:rsidRPr="009570ED">
        <w:rPr>
          <w:rFonts w:asciiTheme="majorHAnsi" w:eastAsiaTheme="minorHAnsi" w:hAnsiTheme="majorHAnsi" w:cstheme="majorHAnsi"/>
          <w:b/>
          <w:i/>
          <w:sz w:val="24"/>
          <w:szCs w:val="24"/>
        </w:rPr>
        <w:t xml:space="preserve">           </w:t>
      </w:r>
    </w:p>
    <w:p w14:paraId="434C57E7" w14:textId="77777777" w:rsidR="00986F70" w:rsidRDefault="00986F70" w:rsidP="00F63081">
      <w:pPr>
        <w:spacing w:after="20"/>
        <w:contextualSpacing/>
        <w:rPr>
          <w:rFonts w:asciiTheme="majorHAnsi" w:eastAsiaTheme="minorHAnsi" w:hAnsiTheme="majorHAnsi" w:cstheme="majorHAnsi"/>
          <w:i/>
          <w:sz w:val="24"/>
          <w:szCs w:val="24"/>
        </w:rPr>
      </w:pPr>
    </w:p>
    <w:p w14:paraId="5DDF2BCD" w14:textId="77777777" w:rsidR="000E1805" w:rsidRDefault="00163218" w:rsidP="00F63081">
      <w:pPr>
        <w:spacing w:after="20"/>
        <w:contextualSpacing/>
        <w:rPr>
          <w:rFonts w:asciiTheme="majorHAnsi" w:eastAsiaTheme="minorHAnsi" w:hAnsiTheme="majorHAnsi" w:cstheme="majorHAnsi"/>
          <w:i/>
          <w:sz w:val="24"/>
          <w:szCs w:val="24"/>
        </w:rPr>
      </w:pP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  <w:r w:rsidR="00D93EC5" w:rsidRPr="00132091">
        <w:rPr>
          <w:rFonts w:asciiTheme="majorHAnsi" w:eastAsiaTheme="minorHAnsi" w:hAnsiTheme="majorHAnsi" w:cstheme="majorHAnsi"/>
          <w:i/>
          <w:sz w:val="24"/>
          <w:szCs w:val="24"/>
        </w:rPr>
        <w:t>Kolejność zwiedzania może ulec zmianie</w:t>
      </w:r>
      <w:r w:rsidR="00DA0D29">
        <w:rPr>
          <w:rFonts w:asciiTheme="majorHAnsi" w:eastAsiaTheme="minorHAnsi" w:hAnsiTheme="majorHAnsi" w:cstheme="majorHAnsi"/>
          <w:i/>
          <w:sz w:val="24"/>
          <w:szCs w:val="24"/>
        </w:rPr>
        <w:t>. Należy ze sobą zabrać stroje kąpielowe, klapki, ręczniki !!!</w:t>
      </w:r>
      <w:r w:rsidRPr="00132091">
        <w:rPr>
          <w:rFonts w:asciiTheme="majorHAnsi" w:eastAsiaTheme="minorHAnsi" w:hAnsiTheme="majorHAnsi" w:cstheme="majorHAnsi"/>
          <w:i/>
          <w:sz w:val="24"/>
          <w:szCs w:val="24"/>
        </w:rPr>
        <w:t xml:space="preserve"> </w:t>
      </w:r>
    </w:p>
    <w:p w14:paraId="7D8DBBDC" w14:textId="77777777" w:rsidR="000E1805" w:rsidRPr="000E1805" w:rsidRDefault="000E1805" w:rsidP="00F63081">
      <w:pPr>
        <w:spacing w:after="20"/>
        <w:contextualSpacing/>
        <w:rPr>
          <w:rFonts w:asciiTheme="majorHAnsi" w:eastAsiaTheme="minorHAnsi" w:hAnsiTheme="majorHAnsi" w:cstheme="majorHAnsi"/>
          <w:i/>
          <w:sz w:val="16"/>
          <w:szCs w:val="16"/>
        </w:rPr>
      </w:pPr>
    </w:p>
    <w:p w14:paraId="64834BDC" w14:textId="34AAF7E6" w:rsidR="00192D1C" w:rsidRPr="00C6490E" w:rsidRDefault="000E1805" w:rsidP="00F63081">
      <w:pPr>
        <w:spacing w:after="20"/>
        <w:contextualSpacing/>
        <w:rPr>
          <w:rFonts w:asciiTheme="majorHAnsi" w:eastAsiaTheme="minorHAnsi" w:hAnsiTheme="majorHAnsi" w:cstheme="majorHAnsi"/>
          <w:b/>
          <w:bCs/>
          <w:i/>
          <w:sz w:val="28"/>
          <w:szCs w:val="28"/>
        </w:rPr>
      </w:pPr>
      <w:r w:rsidRPr="00C6490E">
        <w:rPr>
          <w:rFonts w:asciiTheme="majorHAnsi" w:eastAsia="Times New Roman" w:hAnsiTheme="majorHAnsi"/>
          <w:b/>
          <w:bCs/>
          <w:i/>
          <w:sz w:val="28"/>
          <w:szCs w:val="28"/>
          <w:lang w:eastAsia="de-DE"/>
        </w:rPr>
        <w:t>Z</w:t>
      </w:r>
      <w:r w:rsidR="00C6490E">
        <w:rPr>
          <w:rFonts w:asciiTheme="majorHAnsi" w:eastAsia="Times New Roman" w:hAnsiTheme="majorHAnsi"/>
          <w:b/>
          <w:bCs/>
          <w:i/>
          <w:sz w:val="28"/>
          <w:szCs w:val="28"/>
          <w:lang w:eastAsia="de-DE"/>
        </w:rPr>
        <w:t>apisy</w:t>
      </w:r>
      <w:r w:rsidRPr="00C6490E">
        <w:rPr>
          <w:rFonts w:asciiTheme="majorHAnsi" w:eastAsia="Times New Roman" w:hAnsiTheme="majorHAnsi"/>
          <w:b/>
          <w:bCs/>
          <w:i/>
          <w:sz w:val="28"/>
          <w:szCs w:val="28"/>
          <w:lang w:eastAsia="de-DE"/>
        </w:rPr>
        <w:t xml:space="preserve">: </w:t>
      </w:r>
      <w:r w:rsidRPr="00C6490E">
        <w:rPr>
          <w:rFonts w:asciiTheme="majorHAnsi" w:eastAsia="Times New Roman" w:hAnsiTheme="majorHAnsi"/>
          <w:b/>
          <w:bCs/>
          <w:i/>
          <w:sz w:val="32"/>
          <w:szCs w:val="32"/>
          <w:lang w:eastAsia="de-DE"/>
        </w:rPr>
        <w:t>607 153 400</w:t>
      </w:r>
      <w:r w:rsidR="00163218" w:rsidRPr="00C6490E">
        <w:rPr>
          <w:rFonts w:asciiTheme="majorHAnsi" w:eastAsia="Times New Roman" w:hAnsiTheme="majorHAnsi"/>
          <w:b/>
          <w:bCs/>
          <w:i/>
          <w:sz w:val="28"/>
          <w:szCs w:val="28"/>
          <w:lang w:eastAsia="de-DE"/>
        </w:rPr>
        <w:t xml:space="preserve">     </w:t>
      </w:r>
      <w:r w:rsidR="00163218" w:rsidRPr="00C6490E">
        <w:rPr>
          <w:rFonts w:asciiTheme="majorHAnsi" w:eastAsiaTheme="minorHAnsi" w:hAnsiTheme="majorHAnsi" w:cstheme="majorHAnsi"/>
          <w:b/>
          <w:bCs/>
          <w:i/>
          <w:iCs/>
          <w:sz w:val="28"/>
          <w:szCs w:val="28"/>
        </w:rPr>
        <w:t xml:space="preserve">                                   </w:t>
      </w:r>
    </w:p>
    <w:sectPr w:rsidR="00192D1C" w:rsidRPr="00C6490E">
      <w:headerReference w:type="default" r:id="rId8"/>
      <w:pgSz w:w="11906" w:h="16838"/>
      <w:pgMar w:top="765" w:right="720" w:bottom="142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2A4F" w14:textId="77777777" w:rsidR="004F01B4" w:rsidRDefault="004F01B4">
      <w:pPr>
        <w:spacing w:after="0" w:line="240" w:lineRule="auto"/>
      </w:pPr>
      <w:r>
        <w:separator/>
      </w:r>
    </w:p>
  </w:endnote>
  <w:endnote w:type="continuationSeparator" w:id="0">
    <w:p w14:paraId="79EC298B" w14:textId="77777777" w:rsidR="004F01B4" w:rsidRDefault="004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B9D4" w14:textId="77777777" w:rsidR="004F01B4" w:rsidRDefault="004F01B4">
      <w:pPr>
        <w:spacing w:after="0" w:line="240" w:lineRule="auto"/>
      </w:pPr>
      <w:r>
        <w:separator/>
      </w:r>
    </w:p>
  </w:footnote>
  <w:footnote w:type="continuationSeparator" w:id="0">
    <w:p w14:paraId="4219F184" w14:textId="77777777" w:rsidR="004F01B4" w:rsidRDefault="004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jc w:val="center"/>
      <w:tblLayout w:type="fixed"/>
      <w:tblLook w:val="04A0" w:firstRow="1" w:lastRow="0" w:firstColumn="1" w:lastColumn="0" w:noHBand="0" w:noVBand="1"/>
    </w:tblPr>
    <w:tblGrid>
      <w:gridCol w:w="7354"/>
      <w:gridCol w:w="1956"/>
    </w:tblGrid>
    <w:tr w:rsidR="00192D1C" w14:paraId="269E7434" w14:textId="77777777">
      <w:trPr>
        <w:jc w:val="center"/>
      </w:trPr>
      <w:tc>
        <w:tcPr>
          <w:tcW w:w="7353" w:type="dxa"/>
          <w:vAlign w:val="center"/>
        </w:tcPr>
        <w:p w14:paraId="6972E92B" w14:textId="77777777" w:rsidR="00192D1C" w:rsidRDefault="00000000">
          <w:pPr>
            <w:widowControl w:val="0"/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Biuro Podróży Arko – Travel </w:t>
          </w:r>
          <w:r>
            <w:rPr>
              <w:b/>
              <w:sz w:val="24"/>
              <w:szCs w:val="24"/>
            </w:rPr>
            <w:br/>
            <w:t xml:space="preserve">Arkadiusz </w:t>
          </w:r>
          <w:proofErr w:type="spellStart"/>
          <w:r>
            <w:rPr>
              <w:b/>
              <w:sz w:val="24"/>
              <w:szCs w:val="24"/>
            </w:rPr>
            <w:t>Kryszczak</w:t>
          </w:r>
          <w:proofErr w:type="spellEnd"/>
          <w:r>
            <w:rPr>
              <w:b/>
              <w:sz w:val="24"/>
              <w:szCs w:val="24"/>
            </w:rPr>
            <w:t xml:space="preserve">  </w:t>
          </w:r>
          <w:r>
            <w:rPr>
              <w:b/>
              <w:sz w:val="24"/>
              <w:szCs w:val="24"/>
            </w:rPr>
            <w:br/>
            <w:t>tel. 609-025-048</w:t>
          </w:r>
        </w:p>
        <w:p w14:paraId="78680DC1" w14:textId="77777777" w:rsidR="00192D1C" w:rsidRDefault="00192D1C">
          <w:pPr>
            <w:widowControl w:val="0"/>
            <w:spacing w:after="0" w:line="240" w:lineRule="auto"/>
            <w:jc w:val="center"/>
            <w:rPr>
              <w:b/>
              <w:sz w:val="24"/>
              <w:szCs w:val="24"/>
            </w:rPr>
          </w:pPr>
        </w:p>
        <w:p w14:paraId="4AE49DF9" w14:textId="77777777" w:rsidR="00192D1C" w:rsidRDefault="00000000">
          <w:pPr>
            <w:widowControl w:val="0"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ul. Na Ostatnim Groszu  64/2, 54-207, Wrocław, NIP 899-220-97-46</w:t>
          </w:r>
        </w:p>
        <w:p w14:paraId="3F8D32D9" w14:textId="77777777" w:rsidR="00192D1C" w:rsidRDefault="00000000">
          <w:pPr>
            <w:widowControl w:val="0"/>
            <w:spacing w:after="0" w:line="240" w:lineRule="auto"/>
            <w:jc w:val="center"/>
            <w:rPr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e-mail: </w:t>
          </w:r>
          <w:hyperlink r:id="rId1">
            <w:r w:rsidR="00192D1C">
              <w:rPr>
                <w:rStyle w:val="czeinternetowe"/>
                <w:color w:val="auto"/>
                <w:sz w:val="20"/>
                <w:szCs w:val="20"/>
                <w:u w:val="none"/>
                <w:lang w:val="en-US"/>
              </w:rPr>
              <w:t>biuro@arko-travel.pl</w:t>
            </w:r>
          </w:hyperlink>
          <w:r>
            <w:rPr>
              <w:sz w:val="20"/>
              <w:szCs w:val="20"/>
              <w:lang w:val="en-US"/>
            </w:rPr>
            <w:t xml:space="preserve">      www.arko-travel.pl</w:t>
          </w:r>
        </w:p>
      </w:tc>
      <w:tc>
        <w:tcPr>
          <w:tcW w:w="1956" w:type="dxa"/>
          <w:vAlign w:val="center"/>
        </w:tcPr>
        <w:p w14:paraId="26E47D0F" w14:textId="77777777" w:rsidR="00192D1C" w:rsidRDefault="00000000">
          <w:pPr>
            <w:widowControl w:val="0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32FBC91A" wp14:editId="005EC497">
                <wp:extent cx="1098550" cy="10985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10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CBADF" w14:textId="77777777" w:rsidR="00192D1C" w:rsidRDefault="00000000">
    <w:pPr>
      <w:spacing w:after="160" w:line="264" w:lineRule="auto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0" distR="0" simplePos="0" relativeHeight="2" behindDoc="1" locked="0" layoutInCell="0" allowOverlap="1" wp14:anchorId="4EA875AC" wp14:editId="2FB736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255510" cy="10228580"/>
              <wp:effectExtent l="19050" t="19050" r="15240" b="17145"/>
              <wp:wrapNone/>
              <wp:docPr id="2" name="Prostoką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4720" cy="1022796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B0F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120A746" id="Prostokąt 41" o:spid="_x0000_s1026" style="position:absolute;margin-left:0;margin-top:0;width:571.3pt;height:805.4pt;z-index:-503316478;visibility:visible;mso-wrap-style:square;mso-width-percent:950;mso-height-percent:950;mso-wrap-distance-left:0;mso-wrap-distance-top:0;mso-wrap-distance-right:0;mso-wrap-distance-bottom:0;mso-position-horizontal:center;mso-position-horizontal-relative:page;mso-position-vertical:center;mso-position-vertical-relative:page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" o:allowincell="f" filled="f" strokecolor="#00b0f0" strokeweight="2pt">
              <w10:wrap anchorx="page" anchory="page"/>
            </v:rect>
          </w:pict>
        </mc:Fallback>
      </mc:AlternateContent>
    </w:r>
  </w:p>
  <w:p w14:paraId="59F9B788" w14:textId="77777777" w:rsidR="00192D1C" w:rsidRDefault="00192D1C">
    <w:pPr>
      <w:pStyle w:val="Nagwek"/>
      <w:rPr>
        <w:b/>
        <w:bCs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4FEE"/>
    <w:multiLevelType w:val="multilevel"/>
    <w:tmpl w:val="304674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76E6C99"/>
    <w:multiLevelType w:val="multilevel"/>
    <w:tmpl w:val="CF125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2971408">
    <w:abstractNumId w:val="0"/>
  </w:num>
  <w:num w:numId="2" w16cid:durableId="80879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1C"/>
    <w:rsid w:val="00007F81"/>
    <w:rsid w:val="00014782"/>
    <w:rsid w:val="00020022"/>
    <w:rsid w:val="00043EA6"/>
    <w:rsid w:val="00046E7C"/>
    <w:rsid w:val="0005196E"/>
    <w:rsid w:val="00064EDA"/>
    <w:rsid w:val="00097FAB"/>
    <w:rsid w:val="000A2B15"/>
    <w:rsid w:val="000A6711"/>
    <w:rsid w:val="000B181A"/>
    <w:rsid w:val="000B427C"/>
    <w:rsid w:val="000C15C5"/>
    <w:rsid w:val="000C1DFA"/>
    <w:rsid w:val="000E1805"/>
    <w:rsid w:val="000E255F"/>
    <w:rsid w:val="000E57B9"/>
    <w:rsid w:val="001220B9"/>
    <w:rsid w:val="00131585"/>
    <w:rsid w:val="00132091"/>
    <w:rsid w:val="00140BA0"/>
    <w:rsid w:val="001568B6"/>
    <w:rsid w:val="00163218"/>
    <w:rsid w:val="00170596"/>
    <w:rsid w:val="0017303F"/>
    <w:rsid w:val="001868D5"/>
    <w:rsid w:val="00192D1C"/>
    <w:rsid w:val="001949F7"/>
    <w:rsid w:val="001B26E8"/>
    <w:rsid w:val="001B5BE3"/>
    <w:rsid w:val="001C59BB"/>
    <w:rsid w:val="001D0118"/>
    <w:rsid w:val="001D7CF0"/>
    <w:rsid w:val="001E1EBF"/>
    <w:rsid w:val="001F49D9"/>
    <w:rsid w:val="00205186"/>
    <w:rsid w:val="00213908"/>
    <w:rsid w:val="002169D8"/>
    <w:rsid w:val="00227A81"/>
    <w:rsid w:val="002664FE"/>
    <w:rsid w:val="002770A1"/>
    <w:rsid w:val="00280642"/>
    <w:rsid w:val="002922B3"/>
    <w:rsid w:val="002A62BE"/>
    <w:rsid w:val="002C0832"/>
    <w:rsid w:val="002D03A8"/>
    <w:rsid w:val="002E322C"/>
    <w:rsid w:val="002E5149"/>
    <w:rsid w:val="002E780D"/>
    <w:rsid w:val="002F17A1"/>
    <w:rsid w:val="002F5E40"/>
    <w:rsid w:val="0031257D"/>
    <w:rsid w:val="0033439E"/>
    <w:rsid w:val="00370317"/>
    <w:rsid w:val="003757B5"/>
    <w:rsid w:val="003B7221"/>
    <w:rsid w:val="003C4A7F"/>
    <w:rsid w:val="003D4935"/>
    <w:rsid w:val="003E2F4C"/>
    <w:rsid w:val="003F051E"/>
    <w:rsid w:val="00412804"/>
    <w:rsid w:val="00424930"/>
    <w:rsid w:val="00431C08"/>
    <w:rsid w:val="00455B08"/>
    <w:rsid w:val="00471ED4"/>
    <w:rsid w:val="00495DC3"/>
    <w:rsid w:val="004A3C11"/>
    <w:rsid w:val="004A5A11"/>
    <w:rsid w:val="004C7D86"/>
    <w:rsid w:val="004F01B4"/>
    <w:rsid w:val="00514387"/>
    <w:rsid w:val="005818E3"/>
    <w:rsid w:val="00592E7C"/>
    <w:rsid w:val="00593E11"/>
    <w:rsid w:val="005A6378"/>
    <w:rsid w:val="005A788D"/>
    <w:rsid w:val="005C2909"/>
    <w:rsid w:val="005E6606"/>
    <w:rsid w:val="005E679C"/>
    <w:rsid w:val="005F4292"/>
    <w:rsid w:val="00616ADA"/>
    <w:rsid w:val="00632400"/>
    <w:rsid w:val="006363FB"/>
    <w:rsid w:val="006408F2"/>
    <w:rsid w:val="00660C29"/>
    <w:rsid w:val="00692DAB"/>
    <w:rsid w:val="0069725F"/>
    <w:rsid w:val="006A3936"/>
    <w:rsid w:val="006A6663"/>
    <w:rsid w:val="006C382F"/>
    <w:rsid w:val="006C7381"/>
    <w:rsid w:val="006D0A30"/>
    <w:rsid w:val="006D4CBA"/>
    <w:rsid w:val="006D5EFE"/>
    <w:rsid w:val="006E1D29"/>
    <w:rsid w:val="006E6258"/>
    <w:rsid w:val="007419E5"/>
    <w:rsid w:val="00746EB1"/>
    <w:rsid w:val="007612FB"/>
    <w:rsid w:val="00791AC2"/>
    <w:rsid w:val="007C3A51"/>
    <w:rsid w:val="007D6D69"/>
    <w:rsid w:val="007E0668"/>
    <w:rsid w:val="007E0A01"/>
    <w:rsid w:val="007E2322"/>
    <w:rsid w:val="007E259B"/>
    <w:rsid w:val="007E59E8"/>
    <w:rsid w:val="007F3176"/>
    <w:rsid w:val="008019BB"/>
    <w:rsid w:val="0081744B"/>
    <w:rsid w:val="00837153"/>
    <w:rsid w:val="00860CBA"/>
    <w:rsid w:val="0086700A"/>
    <w:rsid w:val="00893CBD"/>
    <w:rsid w:val="008C1458"/>
    <w:rsid w:val="008D068A"/>
    <w:rsid w:val="008D3543"/>
    <w:rsid w:val="00910B33"/>
    <w:rsid w:val="00914829"/>
    <w:rsid w:val="00915A99"/>
    <w:rsid w:val="00920470"/>
    <w:rsid w:val="00936C5D"/>
    <w:rsid w:val="00941E28"/>
    <w:rsid w:val="009570ED"/>
    <w:rsid w:val="00986F70"/>
    <w:rsid w:val="009B1F9C"/>
    <w:rsid w:val="009B51AC"/>
    <w:rsid w:val="009C11EB"/>
    <w:rsid w:val="009C2FCA"/>
    <w:rsid w:val="009D1CDD"/>
    <w:rsid w:val="009E6337"/>
    <w:rsid w:val="009F2BAF"/>
    <w:rsid w:val="009F5E74"/>
    <w:rsid w:val="00A133E5"/>
    <w:rsid w:val="00A26D94"/>
    <w:rsid w:val="00A35E03"/>
    <w:rsid w:val="00A61A1A"/>
    <w:rsid w:val="00A645EE"/>
    <w:rsid w:val="00A71365"/>
    <w:rsid w:val="00A82DB3"/>
    <w:rsid w:val="00A85082"/>
    <w:rsid w:val="00A86217"/>
    <w:rsid w:val="00A934E1"/>
    <w:rsid w:val="00A966F4"/>
    <w:rsid w:val="00AC6F61"/>
    <w:rsid w:val="00AE1D17"/>
    <w:rsid w:val="00AE24A1"/>
    <w:rsid w:val="00B0194C"/>
    <w:rsid w:val="00B370B5"/>
    <w:rsid w:val="00B41425"/>
    <w:rsid w:val="00B52FA8"/>
    <w:rsid w:val="00B63899"/>
    <w:rsid w:val="00B75FF0"/>
    <w:rsid w:val="00BA177C"/>
    <w:rsid w:val="00C05D2C"/>
    <w:rsid w:val="00C1450A"/>
    <w:rsid w:val="00C320B4"/>
    <w:rsid w:val="00C40DBF"/>
    <w:rsid w:val="00C54A5E"/>
    <w:rsid w:val="00C6490E"/>
    <w:rsid w:val="00C6540C"/>
    <w:rsid w:val="00C777E7"/>
    <w:rsid w:val="00C923D0"/>
    <w:rsid w:val="00C9442C"/>
    <w:rsid w:val="00C95DCC"/>
    <w:rsid w:val="00CC47F6"/>
    <w:rsid w:val="00CC5C97"/>
    <w:rsid w:val="00CD49B3"/>
    <w:rsid w:val="00CF09B4"/>
    <w:rsid w:val="00D01277"/>
    <w:rsid w:val="00D12989"/>
    <w:rsid w:val="00D2223A"/>
    <w:rsid w:val="00D27A0F"/>
    <w:rsid w:val="00D44482"/>
    <w:rsid w:val="00D518AB"/>
    <w:rsid w:val="00D77DEE"/>
    <w:rsid w:val="00D93EC5"/>
    <w:rsid w:val="00DA0D29"/>
    <w:rsid w:val="00DA5CA3"/>
    <w:rsid w:val="00DB6149"/>
    <w:rsid w:val="00DD1A3F"/>
    <w:rsid w:val="00DE5D5F"/>
    <w:rsid w:val="00DF04C9"/>
    <w:rsid w:val="00DF7A74"/>
    <w:rsid w:val="00E11D86"/>
    <w:rsid w:val="00E333C7"/>
    <w:rsid w:val="00E33F71"/>
    <w:rsid w:val="00E408CF"/>
    <w:rsid w:val="00E6036D"/>
    <w:rsid w:val="00E62C88"/>
    <w:rsid w:val="00E73463"/>
    <w:rsid w:val="00E743EF"/>
    <w:rsid w:val="00EA754E"/>
    <w:rsid w:val="00EB643F"/>
    <w:rsid w:val="00EC35F2"/>
    <w:rsid w:val="00EC5C43"/>
    <w:rsid w:val="00F22340"/>
    <w:rsid w:val="00F32FFC"/>
    <w:rsid w:val="00F33428"/>
    <w:rsid w:val="00F40B4F"/>
    <w:rsid w:val="00F5125E"/>
    <w:rsid w:val="00F60E1B"/>
    <w:rsid w:val="00F63081"/>
    <w:rsid w:val="00F725D8"/>
    <w:rsid w:val="00F847DA"/>
    <w:rsid w:val="00FA03BE"/>
    <w:rsid w:val="00FB0FA3"/>
    <w:rsid w:val="00F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31F1"/>
  <w15:docId w15:val="{9E7ACF9B-95A7-415C-B79D-45393A90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F2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23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D4ACE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4ACE"/>
  </w:style>
  <w:style w:type="character" w:customStyle="1" w:styleId="StopkaZnak">
    <w:name w:val="Stopka Znak"/>
    <w:basedOn w:val="Domylnaczcionkaakapitu"/>
    <w:link w:val="Stopka"/>
    <w:uiPriority w:val="99"/>
    <w:qFormat/>
    <w:rsid w:val="00DC5CDA"/>
  </w:style>
  <w:style w:type="character" w:customStyle="1" w:styleId="TekstdymkaZnak">
    <w:name w:val="Tekst dymka Znak"/>
    <w:link w:val="Tekstdymka"/>
    <w:uiPriority w:val="99"/>
    <w:semiHidden/>
    <w:qFormat/>
    <w:rsid w:val="00DC5CDA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C0500F"/>
    <w:rPr>
      <w:color w:val="0000FF"/>
      <w:u w:val="single"/>
    </w:rPr>
  </w:style>
  <w:style w:type="character" w:customStyle="1" w:styleId="long">
    <w:name w:val="long"/>
    <w:basedOn w:val="Domylnaczcionkaakapitu"/>
    <w:qFormat/>
    <w:rsid w:val="00952CC6"/>
  </w:style>
  <w:style w:type="character" w:customStyle="1" w:styleId="Nagwek2Znak">
    <w:name w:val="Nagłówek 2 Znak"/>
    <w:link w:val="Nagwek2"/>
    <w:uiPriority w:val="9"/>
    <w:qFormat/>
    <w:rsid w:val="00C823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Wyrnienie">
    <w:name w:val="Wyróżnienie"/>
    <w:uiPriority w:val="20"/>
    <w:qFormat/>
    <w:rsid w:val="00C823D3"/>
    <w:rPr>
      <w:i/>
      <w:iCs/>
    </w:rPr>
  </w:style>
  <w:style w:type="character" w:customStyle="1" w:styleId="caps">
    <w:name w:val="caps"/>
    <w:basedOn w:val="Domylnaczcionkaakapitu"/>
    <w:qFormat/>
    <w:rsid w:val="00BB11B9"/>
  </w:style>
  <w:style w:type="character" w:customStyle="1" w:styleId="shorttext">
    <w:name w:val="short_text"/>
    <w:basedOn w:val="Domylnaczcionkaakapitu"/>
    <w:qFormat/>
    <w:rsid w:val="00521827"/>
  </w:style>
  <w:style w:type="character" w:styleId="Wyrnieniedelikatne">
    <w:name w:val="Subtle Emphasis"/>
    <w:basedOn w:val="Domylnaczcionkaakapitu"/>
    <w:uiPriority w:val="19"/>
    <w:qFormat/>
    <w:rsid w:val="0093044F"/>
    <w:rPr>
      <w:i/>
      <w:iCs/>
      <w:color w:val="808080" w:themeColor="text1" w:themeTint="7F"/>
    </w:rPr>
  </w:style>
  <w:style w:type="character" w:customStyle="1" w:styleId="st">
    <w:name w:val="st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D4A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D4ACE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5CD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5C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C0259"/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F2729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qFormat/>
    <w:pPr>
      <w:spacing w:after="0" w:line="240" w:lineRule="auto"/>
    </w:pPr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59"/>
    <w:rsid w:val="00DC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007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biuro@arko-trav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0688-5C83-40B9-B16B-1B8E0479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dc:description/>
  <cp:lastModifiedBy>Anna Wachowiak</cp:lastModifiedBy>
  <cp:revision>4</cp:revision>
  <cp:lastPrinted>2026-01-11T08:27:00Z</cp:lastPrinted>
  <dcterms:created xsi:type="dcterms:W3CDTF">2026-01-11T08:28:00Z</dcterms:created>
  <dcterms:modified xsi:type="dcterms:W3CDTF">2026-01-11T08:51:00Z</dcterms:modified>
  <dc:language>pl-PL</dc:language>
</cp:coreProperties>
</file>