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0F85" w14:textId="34FB17AA" w:rsidR="00FB3DEB" w:rsidRDefault="00FB3DEB" w:rsidP="00FB3D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Dzisiaj</w:t>
      </w:r>
      <w:r>
        <w:rPr>
          <w:sz w:val="32"/>
          <w:szCs w:val="32"/>
        </w:rPr>
        <w:t xml:space="preserve"> o godz. 18:00 Msza św. i spotkanie dla kandydatów do bierzmowania i ich rodziców.</w:t>
      </w:r>
    </w:p>
    <w:p w14:paraId="48544E58" w14:textId="77777777" w:rsidR="00FB3DEB" w:rsidRPr="00FB26DA" w:rsidRDefault="00FB3DEB" w:rsidP="00FB3DEB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16"/>
          <w:szCs w:val="16"/>
        </w:rPr>
      </w:pPr>
    </w:p>
    <w:p w14:paraId="60DE32A9" w14:textId="77777777" w:rsidR="00FB3DEB" w:rsidRDefault="00FB3DEB" w:rsidP="00FB3D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85834">
        <w:rPr>
          <w:sz w:val="32"/>
          <w:szCs w:val="32"/>
        </w:rPr>
        <w:t>We wtorek</w:t>
      </w:r>
      <w:r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28 kwietnia</w:t>
      </w:r>
      <w:r>
        <w:rPr>
          <w:sz w:val="32"/>
          <w:szCs w:val="32"/>
        </w:rPr>
        <w:t>,</w:t>
      </w:r>
      <w:r w:rsidRPr="0078583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o godz. 18:00 </w:t>
      </w:r>
      <w:r w:rsidRPr="00785834">
        <w:rPr>
          <w:sz w:val="32"/>
          <w:szCs w:val="32"/>
        </w:rPr>
        <w:t xml:space="preserve">rozpoczniemy 33. dniowe przygotowanie do aktu ofiarowania Chrystusowi przez Najświętszą Maryję Pannę wg św. Ludwika de </w:t>
      </w:r>
      <w:proofErr w:type="spellStart"/>
      <w:r w:rsidRPr="00785834">
        <w:rPr>
          <w:sz w:val="32"/>
          <w:szCs w:val="32"/>
        </w:rPr>
        <w:t>Montfort</w:t>
      </w:r>
      <w:proofErr w:type="spellEnd"/>
      <w:r w:rsidRPr="00785834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Po Mszy św. </w:t>
      </w:r>
      <w:r w:rsidRPr="00785834">
        <w:rPr>
          <w:sz w:val="32"/>
          <w:szCs w:val="32"/>
        </w:rPr>
        <w:t xml:space="preserve">odbędzie się modlitwa o uzdrowienie z modlitwą wstawienniczą, którą poprowadzi </w:t>
      </w:r>
      <w:r>
        <w:rPr>
          <w:sz w:val="32"/>
          <w:szCs w:val="32"/>
        </w:rPr>
        <w:t xml:space="preserve">ks. Wojciech Bujak oraz </w:t>
      </w:r>
      <w:r w:rsidRPr="00785834">
        <w:rPr>
          <w:sz w:val="32"/>
          <w:szCs w:val="32"/>
        </w:rPr>
        <w:t>Wspólnota Miłość Pańska.</w:t>
      </w:r>
    </w:p>
    <w:p w14:paraId="1E94589E" w14:textId="77777777" w:rsidR="00273949" w:rsidRPr="00C51E46" w:rsidRDefault="00273949" w:rsidP="00273949">
      <w:pPr>
        <w:pStyle w:val="Akapitzlist"/>
        <w:rPr>
          <w:sz w:val="16"/>
          <w:szCs w:val="16"/>
        </w:rPr>
      </w:pPr>
    </w:p>
    <w:p w14:paraId="6A06B681" w14:textId="5D2B5B2D" w:rsidR="00273949" w:rsidRPr="00273949" w:rsidRDefault="00273949" w:rsidP="00273949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Zapraszamy na nabożeństwa majowe od dnia 1 maja codziennie o godz. 17:30.</w:t>
      </w:r>
    </w:p>
    <w:p w14:paraId="704E53C2" w14:textId="77777777" w:rsidR="00FB3DEB" w:rsidRPr="00FB26DA" w:rsidRDefault="00FB3DEB" w:rsidP="00FB3DEB">
      <w:pPr>
        <w:pStyle w:val="Akapitzlist"/>
        <w:rPr>
          <w:sz w:val="16"/>
          <w:szCs w:val="16"/>
        </w:rPr>
      </w:pPr>
    </w:p>
    <w:p w14:paraId="0DB07FC1" w14:textId="77777777" w:rsidR="00FB3DEB" w:rsidRDefault="00FB3DEB" w:rsidP="00FB3D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A7CA7">
        <w:rPr>
          <w:sz w:val="32"/>
          <w:szCs w:val="32"/>
        </w:rPr>
        <w:t xml:space="preserve">W pierwszy piątek miesiąca spowiedź święta od 16:30 do 18:00. Po wieczornej Mszy św. Litania oraz Akt Oddania Najświętszemu Sercu Pana Jezusa. </w:t>
      </w:r>
      <w:r>
        <w:rPr>
          <w:sz w:val="32"/>
          <w:szCs w:val="32"/>
        </w:rPr>
        <w:br/>
      </w:r>
      <w:r w:rsidRPr="007A7CA7">
        <w:rPr>
          <w:sz w:val="32"/>
          <w:szCs w:val="32"/>
        </w:rPr>
        <w:t xml:space="preserve">W </w:t>
      </w:r>
      <w:proofErr w:type="spellStart"/>
      <w:r w:rsidRPr="007A7CA7">
        <w:rPr>
          <w:sz w:val="32"/>
          <w:szCs w:val="32"/>
        </w:rPr>
        <w:t>Bykowie</w:t>
      </w:r>
      <w:proofErr w:type="spellEnd"/>
      <w:r w:rsidRPr="007A7CA7">
        <w:rPr>
          <w:sz w:val="32"/>
          <w:szCs w:val="32"/>
        </w:rPr>
        <w:t xml:space="preserve"> o godz. 18:30 spowiedź, o godz. 19:00 Msza św</w:t>
      </w:r>
      <w:r>
        <w:rPr>
          <w:sz w:val="32"/>
          <w:szCs w:val="32"/>
        </w:rPr>
        <w:t>.</w:t>
      </w:r>
    </w:p>
    <w:p w14:paraId="4721CDFA" w14:textId="77777777" w:rsidR="00FB3DEB" w:rsidRPr="00FB26DA" w:rsidRDefault="00FB3DEB" w:rsidP="00FB26DA">
      <w:pPr>
        <w:rPr>
          <w:sz w:val="12"/>
          <w:szCs w:val="12"/>
        </w:rPr>
      </w:pPr>
    </w:p>
    <w:p w14:paraId="3A8888A8" w14:textId="5D9C77D1" w:rsidR="00FB3DEB" w:rsidRDefault="00FB3DEB" w:rsidP="00FB3D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 xml:space="preserve">Ksiądz </w:t>
      </w:r>
      <w:r>
        <w:rPr>
          <w:rStyle w:val="x193iq5w"/>
          <w:sz w:val="32"/>
          <w:szCs w:val="32"/>
        </w:rPr>
        <w:t>Jacek</w:t>
      </w:r>
      <w:r>
        <w:rPr>
          <w:rStyle w:val="x193iq5w"/>
          <w:sz w:val="32"/>
          <w:szCs w:val="32"/>
        </w:rPr>
        <w:t xml:space="preserve"> odwiedzi swoich chorych z posługą sakramentalną w piątek, </w:t>
      </w:r>
      <w:r>
        <w:rPr>
          <w:rStyle w:val="x193iq5w"/>
          <w:sz w:val="32"/>
          <w:szCs w:val="32"/>
        </w:rPr>
        <w:br/>
      </w:r>
      <w:r>
        <w:rPr>
          <w:rStyle w:val="x193iq5w"/>
          <w:sz w:val="32"/>
          <w:szCs w:val="32"/>
        </w:rPr>
        <w:t>1 maja</w:t>
      </w:r>
      <w:r>
        <w:rPr>
          <w:rStyle w:val="x193iq5w"/>
          <w:sz w:val="32"/>
          <w:szCs w:val="32"/>
        </w:rPr>
        <w:t xml:space="preserve">, od godz. 10:00, a ks. </w:t>
      </w:r>
      <w:r>
        <w:rPr>
          <w:rStyle w:val="x193iq5w"/>
          <w:sz w:val="32"/>
          <w:szCs w:val="32"/>
        </w:rPr>
        <w:t>Proboszcz</w:t>
      </w:r>
      <w:r>
        <w:rPr>
          <w:rStyle w:val="x193iq5w"/>
          <w:sz w:val="32"/>
          <w:szCs w:val="32"/>
        </w:rPr>
        <w:t xml:space="preserve"> w sobotę, </w:t>
      </w:r>
      <w:r>
        <w:rPr>
          <w:rStyle w:val="x193iq5w"/>
          <w:sz w:val="32"/>
          <w:szCs w:val="32"/>
        </w:rPr>
        <w:t>2 maja</w:t>
      </w:r>
      <w:r>
        <w:rPr>
          <w:rStyle w:val="x193iq5w"/>
          <w:sz w:val="32"/>
          <w:szCs w:val="32"/>
        </w:rPr>
        <w:t xml:space="preserve">, od godz. 10:00. </w:t>
      </w:r>
    </w:p>
    <w:p w14:paraId="2E39AB62" w14:textId="77777777" w:rsidR="0047756C" w:rsidRPr="00FB26DA" w:rsidRDefault="0047756C" w:rsidP="0047756C">
      <w:pPr>
        <w:pStyle w:val="Akapitzlist"/>
        <w:rPr>
          <w:rStyle w:val="x193iq5w"/>
          <w:sz w:val="16"/>
          <w:szCs w:val="16"/>
        </w:rPr>
      </w:pPr>
    </w:p>
    <w:p w14:paraId="729DE3D1" w14:textId="6AF1F78B" w:rsidR="0047756C" w:rsidRPr="0047756C" w:rsidRDefault="0047756C" w:rsidP="0047756C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316F8B">
        <w:rPr>
          <w:rStyle w:val="x193iq5w"/>
          <w:sz w:val="32"/>
          <w:szCs w:val="32"/>
        </w:rPr>
        <w:t xml:space="preserve">W pierwszą sobotę </w:t>
      </w:r>
      <w:r w:rsidRPr="00316F8B">
        <w:rPr>
          <w:sz w:val="32"/>
          <w:szCs w:val="32"/>
        </w:rPr>
        <w:t xml:space="preserve">miesiąca o godz. 8:00 Msza św. o </w:t>
      </w:r>
      <w:r w:rsidR="00C7167E">
        <w:rPr>
          <w:sz w:val="32"/>
          <w:szCs w:val="32"/>
        </w:rPr>
        <w:t>Najświętszej Maryi Pannie, Królowej Polski</w:t>
      </w:r>
      <w:r w:rsidRPr="00316F8B">
        <w:rPr>
          <w:sz w:val="32"/>
          <w:szCs w:val="32"/>
        </w:rPr>
        <w:t xml:space="preserve"> </w:t>
      </w:r>
      <w:r w:rsidR="00C7167E">
        <w:rPr>
          <w:sz w:val="32"/>
          <w:szCs w:val="32"/>
        </w:rPr>
        <w:t>oraz</w:t>
      </w:r>
      <w:r w:rsidRPr="00316F8B">
        <w:rPr>
          <w:sz w:val="32"/>
          <w:szCs w:val="32"/>
        </w:rPr>
        <w:t xml:space="preserve"> modlitwy wskazane na pierwszą sobotę miesiąca.</w:t>
      </w:r>
      <w:r w:rsidRPr="00316F8B">
        <w:rPr>
          <w:rStyle w:val="x193iq5w"/>
          <w:sz w:val="32"/>
          <w:szCs w:val="32"/>
        </w:rPr>
        <w:t xml:space="preserve"> </w:t>
      </w:r>
    </w:p>
    <w:p w14:paraId="576E664D" w14:textId="77777777" w:rsidR="00FB3DEB" w:rsidRPr="00FB26DA" w:rsidRDefault="00FB3DEB" w:rsidP="00FB3DEB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6"/>
          <w:szCs w:val="16"/>
        </w:rPr>
      </w:pPr>
    </w:p>
    <w:p w14:paraId="06B88837" w14:textId="185DF275" w:rsidR="00FB3DEB" w:rsidRPr="00FB3DEB" w:rsidRDefault="00FB3DEB" w:rsidP="00FB3DEB">
      <w:pPr>
        <w:pStyle w:val="Akapitzlist"/>
        <w:numPr>
          <w:ilvl w:val="0"/>
          <w:numId w:val="1"/>
        </w:numPr>
        <w:spacing w:line="235" w:lineRule="atLeast"/>
        <w:jc w:val="both"/>
        <w:rPr>
          <w:rFonts w:ascii="Times New Roman" w:hAnsi="Times New Roman"/>
          <w:sz w:val="32"/>
          <w:szCs w:val="32"/>
          <w:lang w:eastAsia="pl-PL"/>
        </w:rPr>
      </w:pPr>
      <w:r w:rsidRPr="00FB3DEB">
        <w:rPr>
          <w:rFonts w:ascii="Times New Roman" w:hAnsi="Times New Roman"/>
          <w:sz w:val="32"/>
          <w:szCs w:val="32"/>
          <w:lang w:eastAsia="pl-PL"/>
        </w:rPr>
        <w:t>Za tydzień w 5. Niedzielę Wielkanocną, będziemy przeżywać Odpust Eucharystyczny nadany dla naszej parafii przez papieża Piusa VII w 1807 r. Uroczysta Msza św. o godz. 12:00, podczas której będziemy modlić się z pielgrzymami. Po uroczystościach przed plebanią odbędzie się poczęstunek dla pielgrzymów. Zachęcamy, do pielgrzymowania w tym dniu, które rozpocznie się przy pomniku św. Jana XXIII, przy ul. św. Marcina we Wrocławiu o godz. 7:00.</w:t>
      </w:r>
      <w:r w:rsidR="00FB26DA">
        <w:rPr>
          <w:rFonts w:ascii="Times New Roman" w:hAnsi="Times New Roman"/>
          <w:sz w:val="32"/>
          <w:szCs w:val="32"/>
          <w:lang w:eastAsia="pl-PL"/>
        </w:rPr>
        <w:t xml:space="preserve"> Zmiana tajemnic Żywego Różańca po Mszy św. o godz. 12:00.</w:t>
      </w:r>
      <w:r w:rsidRPr="00FB3DEB">
        <w:rPr>
          <w:rFonts w:ascii="Times New Roman" w:hAnsi="Times New Roman"/>
          <w:sz w:val="32"/>
          <w:szCs w:val="32"/>
          <w:lang w:eastAsia="pl-PL"/>
        </w:rPr>
        <w:t xml:space="preserve"> </w:t>
      </w:r>
    </w:p>
    <w:p w14:paraId="0CAD8BB1" w14:textId="77777777" w:rsidR="00FB3DEB" w:rsidRPr="00FB26DA" w:rsidRDefault="00FB3DEB" w:rsidP="00FB3DEB">
      <w:pPr>
        <w:pStyle w:val="NormalnyWeb"/>
        <w:spacing w:before="0" w:beforeAutospacing="0" w:after="0" w:afterAutospacing="0" w:line="235" w:lineRule="atLeast"/>
        <w:jc w:val="both"/>
        <w:rPr>
          <w:sz w:val="16"/>
          <w:szCs w:val="16"/>
        </w:rPr>
      </w:pPr>
    </w:p>
    <w:p w14:paraId="634B5144" w14:textId="77777777" w:rsidR="00FB3DEB" w:rsidRDefault="00FB3DEB" w:rsidP="00FB3DEB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Informujemy, że nasz parafianin Szymon Gil ma przyjąć święcenia diakonatu w dniu 16 maja 2026 r. w Krakowie, jeśli zatem byłyby jakieś przeszkody, prosimy o zgłoszenie w kancelarii parafialnej. Organizujemy wspólny wyjazd do Krakowa na święcenia diakonatu Szymona, zapisy w zakrystii. Informujemy także, że Szymon złoży wieczystą profesję zakonną w Towarzystwie św. Franciszka Salezego w dniu 1 maja 2026 r. o godz. 10:00 w bazylice w Twardogórze. Wspierajmy modlitwą naszego parafianina. </w:t>
      </w:r>
    </w:p>
    <w:p w14:paraId="1FCC254F" w14:textId="77777777" w:rsidR="00FB3DEB" w:rsidRPr="00FB26DA" w:rsidRDefault="00FB3DEB" w:rsidP="00FB3DEB">
      <w:pPr>
        <w:rPr>
          <w:sz w:val="16"/>
          <w:szCs w:val="16"/>
        </w:rPr>
      </w:pPr>
    </w:p>
    <w:p w14:paraId="5E9AC77A" w14:textId="1201317F" w:rsidR="00397908" w:rsidRPr="002E5152" w:rsidRDefault="00FB3DEB" w:rsidP="002E5152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13315A">
        <w:rPr>
          <w:rFonts w:asciiTheme="majorBidi" w:hAnsiTheme="majorBidi" w:cstheme="majorBidi"/>
          <w:sz w:val="32"/>
          <w:szCs w:val="32"/>
        </w:rPr>
        <w:t xml:space="preserve">W minionym tygodniu </w:t>
      </w:r>
      <w:r>
        <w:rPr>
          <w:rFonts w:asciiTheme="majorBidi" w:hAnsiTheme="majorBidi" w:cstheme="majorBidi"/>
          <w:sz w:val="32"/>
          <w:szCs w:val="32"/>
        </w:rPr>
        <w:t xml:space="preserve">z naszej wspólnoty parafialnej </w:t>
      </w:r>
      <w:r w:rsidRPr="0013315A">
        <w:rPr>
          <w:rFonts w:asciiTheme="majorBidi" w:hAnsiTheme="majorBidi" w:cstheme="majorBidi"/>
          <w:sz w:val="32"/>
          <w:szCs w:val="32"/>
        </w:rPr>
        <w:t>od</w:t>
      </w:r>
      <w:r>
        <w:rPr>
          <w:rFonts w:asciiTheme="majorBidi" w:hAnsiTheme="majorBidi" w:cstheme="majorBidi"/>
          <w:sz w:val="32"/>
          <w:szCs w:val="32"/>
        </w:rPr>
        <w:t>eszli</w:t>
      </w:r>
      <w:r w:rsidRPr="0013315A">
        <w:rPr>
          <w:rFonts w:asciiTheme="majorBidi" w:hAnsiTheme="majorBidi" w:cstheme="majorBidi"/>
          <w:sz w:val="32"/>
          <w:szCs w:val="32"/>
        </w:rPr>
        <w:t xml:space="preserve"> do wieczności</w:t>
      </w:r>
      <w:r>
        <w:rPr>
          <w:rFonts w:asciiTheme="majorBidi" w:hAnsiTheme="majorBidi" w:cstheme="majorBidi"/>
          <w:sz w:val="32"/>
          <w:szCs w:val="32"/>
        </w:rPr>
        <w:t xml:space="preserve">: </w:t>
      </w:r>
      <w:r w:rsidR="002E5152">
        <w:rPr>
          <w:rFonts w:asciiTheme="majorBidi" w:hAnsiTheme="majorBidi" w:cstheme="majorBidi"/>
          <w:sz w:val="32"/>
          <w:szCs w:val="32"/>
        </w:rPr>
        <w:br/>
      </w:r>
      <w:r>
        <w:rPr>
          <w:rFonts w:asciiTheme="majorBidi" w:hAnsiTheme="majorBidi" w:cstheme="majorBidi"/>
          <w:sz w:val="32"/>
          <w:szCs w:val="32"/>
        </w:rPr>
        <w:t>+ Seweryna Maćkowiak</w:t>
      </w:r>
      <w:r w:rsidR="0047756C">
        <w:rPr>
          <w:rFonts w:asciiTheme="majorBidi" w:hAnsiTheme="majorBidi" w:cstheme="majorBidi"/>
          <w:sz w:val="32"/>
          <w:szCs w:val="32"/>
        </w:rPr>
        <w:t>,</w:t>
      </w:r>
      <w:r>
        <w:rPr>
          <w:rFonts w:asciiTheme="majorBidi" w:hAnsiTheme="majorBidi" w:cstheme="majorBidi"/>
          <w:sz w:val="32"/>
          <w:szCs w:val="32"/>
        </w:rPr>
        <w:t xml:space="preserve"> + </w:t>
      </w:r>
      <w:r>
        <w:rPr>
          <w:rFonts w:asciiTheme="majorBidi" w:hAnsiTheme="majorBidi" w:cstheme="majorBidi"/>
          <w:sz w:val="32"/>
          <w:szCs w:val="32"/>
        </w:rPr>
        <w:t>Eliasz Bera</w:t>
      </w:r>
      <w:r w:rsidRPr="0013315A">
        <w:rPr>
          <w:rFonts w:asciiTheme="majorBidi" w:hAnsiTheme="majorBidi" w:cstheme="majorBidi"/>
          <w:sz w:val="32"/>
          <w:szCs w:val="32"/>
        </w:rPr>
        <w:t>. Módlmy się o dar szczęścia wiecznego dla ni</w:t>
      </w:r>
      <w:r>
        <w:rPr>
          <w:rFonts w:asciiTheme="majorBidi" w:hAnsiTheme="majorBidi" w:cstheme="majorBidi"/>
          <w:sz w:val="32"/>
          <w:szCs w:val="32"/>
        </w:rPr>
        <w:t>ch</w:t>
      </w:r>
      <w:r w:rsidRPr="0013315A">
        <w:rPr>
          <w:rFonts w:asciiTheme="majorBidi" w:hAnsiTheme="majorBidi" w:cstheme="majorBidi"/>
          <w:sz w:val="32"/>
          <w:szCs w:val="32"/>
        </w:rPr>
        <w:t>…</w:t>
      </w:r>
    </w:p>
    <w:sectPr w:rsidR="00397908" w:rsidRPr="002E5152" w:rsidSect="00FB3DEB">
      <w:headerReference w:type="default" r:id="rId7"/>
      <w:pgSz w:w="11906" w:h="16838"/>
      <w:pgMar w:top="2694" w:right="566" w:bottom="0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E7DD" w14:textId="77777777" w:rsidR="005D1134" w:rsidRDefault="005D1134" w:rsidP="00FB3DEB">
      <w:r>
        <w:separator/>
      </w:r>
    </w:p>
  </w:endnote>
  <w:endnote w:type="continuationSeparator" w:id="0">
    <w:p w14:paraId="5B414F62" w14:textId="77777777" w:rsidR="005D1134" w:rsidRDefault="005D1134" w:rsidP="00FB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1FF71" w14:textId="77777777" w:rsidR="005D1134" w:rsidRDefault="005D1134" w:rsidP="00FB3DEB">
      <w:r>
        <w:separator/>
      </w:r>
    </w:p>
  </w:footnote>
  <w:footnote w:type="continuationSeparator" w:id="0">
    <w:p w14:paraId="0666E3B9" w14:textId="77777777" w:rsidR="005D1134" w:rsidRDefault="005D1134" w:rsidP="00FB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F5EC" w14:textId="77777777" w:rsidR="005D1134" w:rsidRDefault="005D1134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3BDFEF17" wp14:editId="18E424AB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340729191" name="Obraz 340729191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5F6966" wp14:editId="7E5B2726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3FDE05E" w14:textId="271C24AC" w:rsidR="005D1134" w:rsidRDefault="005D1134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I</w:t>
                          </w:r>
                          <w:r w:rsidR="00FB3DEB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V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Niedziela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Wielkanocna 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–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FB3DEB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Dobrego Pasterza</w:t>
                          </w:r>
                        </w:p>
                        <w:p w14:paraId="0D953F22" w14:textId="51927955" w:rsidR="005D1134" w:rsidRPr="00502704" w:rsidRDefault="005D1134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FB3DEB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26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kwietnia 2026 r.</w:t>
                          </w:r>
                        </w:p>
                        <w:p w14:paraId="31A3ABAE" w14:textId="77777777" w:rsidR="005D1134" w:rsidRPr="00502704" w:rsidRDefault="005D1134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F6966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13FDE05E" w14:textId="271C24AC" w:rsidR="005D1134" w:rsidRDefault="005D1134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I</w:t>
                    </w:r>
                    <w:r w:rsidR="00FB3DEB">
                      <w:rPr>
                        <w:rFonts w:ascii="Book Antiqua" w:hAnsi="Book Antiqua"/>
                        <w:sz w:val="32"/>
                        <w:szCs w:val="40"/>
                      </w:rPr>
                      <w:t>V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Niedziela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Wielkanocna 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–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FB3DEB">
                      <w:rPr>
                        <w:rFonts w:ascii="Book Antiqua" w:hAnsi="Book Antiqua"/>
                        <w:sz w:val="32"/>
                        <w:szCs w:val="40"/>
                      </w:rPr>
                      <w:t>Dobrego Pasterza</w:t>
                    </w:r>
                  </w:p>
                  <w:p w14:paraId="0D953F22" w14:textId="51927955" w:rsidR="005D1134" w:rsidRPr="00502704" w:rsidRDefault="005D1134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FB3DEB">
                      <w:rPr>
                        <w:rFonts w:ascii="Book Antiqua" w:hAnsi="Book Antiqua"/>
                        <w:sz w:val="32"/>
                        <w:szCs w:val="40"/>
                      </w:rPr>
                      <w:t>26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kwietnia 2026 r.</w:t>
                    </w:r>
                  </w:p>
                  <w:p w14:paraId="31A3ABAE" w14:textId="77777777" w:rsidR="005D1134" w:rsidRPr="00502704" w:rsidRDefault="005D1134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2D2C1D4D" w14:textId="77777777" w:rsidR="005D1134" w:rsidRDefault="005D113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9C662" wp14:editId="4E3C4E87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D1A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EB"/>
    <w:rsid w:val="00273949"/>
    <w:rsid w:val="0029580B"/>
    <w:rsid w:val="002E5152"/>
    <w:rsid w:val="002F1AC4"/>
    <w:rsid w:val="00397908"/>
    <w:rsid w:val="0047756C"/>
    <w:rsid w:val="005D1134"/>
    <w:rsid w:val="009367ED"/>
    <w:rsid w:val="00A144A9"/>
    <w:rsid w:val="00C51E46"/>
    <w:rsid w:val="00C7167E"/>
    <w:rsid w:val="00FB26DA"/>
    <w:rsid w:val="00FB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9D888"/>
  <w15:chartTrackingRefBased/>
  <w15:docId w15:val="{67B033ED-DF60-415B-83D2-3D1309BE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DEB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3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3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3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3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3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3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3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3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3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3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3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3D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3DEB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B3DEB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FB3DEB"/>
  </w:style>
  <w:style w:type="paragraph" w:styleId="NormalnyWeb">
    <w:name w:val="Normal (Web)"/>
    <w:basedOn w:val="Normalny"/>
    <w:uiPriority w:val="99"/>
    <w:unhideWhenUsed/>
    <w:rsid w:val="00FB3D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D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DEB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8</cp:revision>
  <dcterms:created xsi:type="dcterms:W3CDTF">2026-04-26T04:54:00Z</dcterms:created>
  <dcterms:modified xsi:type="dcterms:W3CDTF">2026-04-26T05:21:00Z</dcterms:modified>
</cp:coreProperties>
</file>